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2411"/>
        <w:gridCol w:w="11906"/>
      </w:tblGrid>
      <w:tr w:rsidR="00CE14AA" w:rsidRPr="00333D0E" w14:paraId="664F54E3" w14:textId="77777777" w:rsidTr="00136E80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7A24FF43" w14:textId="6741E623" w:rsidR="00480F59" w:rsidRPr="00901721" w:rsidRDefault="00901721" w:rsidP="008E0849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 w:rsidRPr="00901721">
              <w:rPr>
                <w:sz w:val="21"/>
                <w:szCs w:val="21"/>
              </w:rPr>
              <w:t>Генеральный директор</w:t>
            </w:r>
          </w:p>
          <w:p w14:paraId="4C9BD188" w14:textId="71CE5B71" w:rsidR="00721911" w:rsidRDefault="00721911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</w:t>
            </w:r>
            <w:r w:rsidR="00901721">
              <w:rPr>
                <w:sz w:val="21"/>
                <w:szCs w:val="21"/>
              </w:rPr>
              <w:t>Разрезуголь</w:t>
            </w:r>
            <w:r>
              <w:rPr>
                <w:sz w:val="21"/>
                <w:szCs w:val="21"/>
              </w:rPr>
              <w:t>»</w:t>
            </w:r>
          </w:p>
          <w:p w14:paraId="4E600246" w14:textId="39F46802" w:rsidR="00CE14AA" w:rsidRPr="00333D0E" w:rsidRDefault="008E0849" w:rsidP="00BA48EA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</w:t>
            </w:r>
            <w:r w:rsidR="00721911">
              <w:rPr>
                <w:sz w:val="21"/>
                <w:szCs w:val="21"/>
              </w:rPr>
              <w:t>_________</w:t>
            </w:r>
            <w:r w:rsidR="00CE14AA" w:rsidRPr="00333D0E">
              <w:rPr>
                <w:sz w:val="21"/>
                <w:szCs w:val="21"/>
              </w:rPr>
              <w:t xml:space="preserve">__ </w:t>
            </w:r>
            <w:r w:rsidR="00721911">
              <w:rPr>
                <w:sz w:val="21"/>
                <w:szCs w:val="21"/>
              </w:rPr>
              <w:t>/</w:t>
            </w:r>
            <w:r w:rsidR="00901721">
              <w:rPr>
                <w:sz w:val="21"/>
                <w:szCs w:val="21"/>
              </w:rPr>
              <w:t>М.М. Борзяев</w:t>
            </w:r>
            <w:r w:rsidR="00B40F5F" w:rsidRPr="00333D0E">
              <w:rPr>
                <w:sz w:val="21"/>
                <w:szCs w:val="21"/>
              </w:rPr>
              <w:t>/</w:t>
            </w:r>
          </w:p>
          <w:p w14:paraId="3AA3B15A" w14:textId="70DFC82A" w:rsidR="00CE14AA" w:rsidRPr="00333D0E" w:rsidRDefault="00CE14AA" w:rsidP="008E0849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</w:t>
            </w:r>
            <w:r w:rsidR="008E0849">
              <w:rPr>
                <w:sz w:val="21"/>
                <w:szCs w:val="21"/>
              </w:rPr>
              <w:t>____</w:t>
            </w:r>
            <w:r w:rsidRPr="00333D0E">
              <w:rPr>
                <w:sz w:val="21"/>
                <w:szCs w:val="21"/>
              </w:rPr>
              <w:t>________ 20</w:t>
            </w:r>
            <w:r w:rsidR="0026550E">
              <w:rPr>
                <w:sz w:val="21"/>
                <w:szCs w:val="21"/>
              </w:rPr>
              <w:t>2</w:t>
            </w:r>
            <w:r w:rsidR="005B13B4">
              <w:rPr>
                <w:sz w:val="21"/>
                <w:szCs w:val="21"/>
              </w:rPr>
              <w:t>6</w:t>
            </w:r>
            <w:r w:rsidR="0026550E">
              <w:rPr>
                <w:sz w:val="21"/>
                <w:szCs w:val="21"/>
              </w:rPr>
              <w:t>г.</w:t>
            </w:r>
          </w:p>
          <w:p w14:paraId="4B416088" w14:textId="34682A86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3EA11EA0" w:rsidR="00DF3791" w:rsidRPr="00333D0E" w:rsidRDefault="002B44B9" w:rsidP="005842F1">
            <w:pPr>
              <w:pStyle w:val="Normal2"/>
              <w:jc w:val="center"/>
              <w:rPr>
                <w:sz w:val="21"/>
                <w:szCs w:val="21"/>
              </w:rPr>
            </w:pPr>
            <w:r w:rsidRPr="002B44B9">
              <w:rPr>
                <w:sz w:val="21"/>
                <w:szCs w:val="21"/>
              </w:rPr>
              <w:t>на выполнение комплекса буровзрывных работ</w:t>
            </w:r>
            <w:r>
              <w:rPr>
                <w:sz w:val="21"/>
                <w:szCs w:val="21"/>
              </w:rPr>
              <w:t>.</w:t>
            </w:r>
          </w:p>
          <w:p w14:paraId="60242940" w14:textId="3D5D6F02" w:rsidR="00211621" w:rsidRPr="00333D0E" w:rsidRDefault="00211621" w:rsidP="008E0849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136E80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136E80">
        <w:trPr>
          <w:trHeight w:val="20"/>
          <w:tblHeader/>
        </w:trPr>
        <w:tc>
          <w:tcPr>
            <w:tcW w:w="409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773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818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136E80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136E80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818" w:type="pct"/>
            <w:shd w:val="clear" w:color="auto" w:fill="auto"/>
            <w:vAlign w:val="center"/>
          </w:tcPr>
          <w:p w14:paraId="401AABD0" w14:textId="747C82BC" w:rsidR="00E71602" w:rsidRPr="002B44B9" w:rsidRDefault="00FE5482" w:rsidP="009E1FA2">
            <w:pPr>
              <w:rPr>
                <w:bCs/>
                <w:sz w:val="21"/>
                <w:szCs w:val="21"/>
                <w:highlight w:val="yellow"/>
                <w:lang w:val="ru-RU"/>
              </w:rPr>
            </w:pPr>
            <w:r w:rsidRPr="002B44B9">
              <w:rPr>
                <w:bCs/>
                <w:sz w:val="21"/>
                <w:szCs w:val="21"/>
                <w:lang w:val="ru-RU"/>
              </w:rPr>
              <w:t>ООО «</w:t>
            </w:r>
            <w:r w:rsidR="00901721" w:rsidRPr="002B44B9">
              <w:rPr>
                <w:bCs/>
                <w:sz w:val="21"/>
                <w:szCs w:val="21"/>
                <w:lang w:val="ru-RU"/>
              </w:rPr>
              <w:t>Разрезуголь</w:t>
            </w:r>
            <w:r w:rsidRPr="002B44B9">
              <w:rPr>
                <w:bCs/>
                <w:sz w:val="21"/>
                <w:szCs w:val="21"/>
                <w:lang w:val="ru-RU"/>
              </w:rPr>
              <w:t>»</w:t>
            </w:r>
          </w:p>
        </w:tc>
      </w:tr>
      <w:tr w:rsidR="00B23AAD" w:rsidRPr="00333D0E" w14:paraId="498C52C1" w14:textId="77777777" w:rsidTr="00136E80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818" w:type="pct"/>
            <w:shd w:val="clear" w:color="auto" w:fill="auto"/>
          </w:tcPr>
          <w:p w14:paraId="111E115A" w14:textId="3E10C97A" w:rsidR="00B17D1E" w:rsidRPr="002B44B9" w:rsidRDefault="00B17D1E" w:rsidP="00136E80">
            <w:pPr>
              <w:rPr>
                <w:spacing w:val="-4"/>
                <w:sz w:val="21"/>
                <w:szCs w:val="21"/>
                <w:highlight w:val="yellow"/>
                <w:lang w:val="ru-RU"/>
              </w:rPr>
            </w:pPr>
            <w:r w:rsidRPr="002B44B9">
              <w:rPr>
                <w:spacing w:val="-4"/>
                <w:sz w:val="21"/>
                <w:szCs w:val="21"/>
                <w:lang w:val="ru-RU"/>
              </w:rPr>
              <w:t xml:space="preserve">Местоположение: Россия, Забайкальский край, Красночикойский район, </w:t>
            </w:r>
            <w:proofErr w:type="spellStart"/>
            <w:r w:rsidRPr="002B44B9">
              <w:rPr>
                <w:spacing w:val="-4"/>
                <w:sz w:val="21"/>
                <w:szCs w:val="21"/>
                <w:lang w:val="ru-RU"/>
              </w:rPr>
              <w:t>Зашуланское</w:t>
            </w:r>
            <w:proofErr w:type="spellEnd"/>
            <w:r w:rsidRPr="002B44B9">
              <w:rPr>
                <w:spacing w:val="-4"/>
                <w:sz w:val="21"/>
                <w:szCs w:val="21"/>
                <w:lang w:val="ru-RU"/>
              </w:rPr>
              <w:t xml:space="preserve"> месторождение каменного угля, Горный участок №1.</w:t>
            </w:r>
          </w:p>
        </w:tc>
      </w:tr>
      <w:tr w:rsidR="00B23AAD" w:rsidRPr="00333D0E" w14:paraId="391C32BF" w14:textId="77777777" w:rsidTr="00136E80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9D363D2" w:rsidR="00B23AAD" w:rsidRPr="002B44B9" w:rsidRDefault="00CD079D" w:rsidP="00136E80">
            <w:pPr>
              <w:rPr>
                <w:sz w:val="21"/>
                <w:szCs w:val="21"/>
                <w:lang w:val="ru-RU"/>
              </w:rPr>
            </w:pPr>
            <w:r w:rsidRPr="002B44B9">
              <w:rPr>
                <w:sz w:val="21"/>
                <w:szCs w:val="21"/>
                <w:lang w:val="ru-RU"/>
              </w:rPr>
              <w:t>Участок открытых горных работ.</w:t>
            </w:r>
          </w:p>
        </w:tc>
      </w:tr>
      <w:tr w:rsidR="00843B2F" w:rsidRPr="00333D0E" w14:paraId="4B5090EF" w14:textId="77777777" w:rsidTr="00136E80">
        <w:trPr>
          <w:trHeight w:val="478"/>
        </w:trPr>
        <w:tc>
          <w:tcPr>
            <w:tcW w:w="409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818" w:type="pct"/>
            <w:tcBorders>
              <w:top w:val="nil"/>
            </w:tcBorders>
            <w:shd w:val="clear" w:color="auto" w:fill="auto"/>
            <w:vAlign w:val="center"/>
          </w:tcPr>
          <w:p w14:paraId="6DEE3B18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 xml:space="preserve">Вскрышные породы представлены </w:t>
            </w:r>
            <w:proofErr w:type="spellStart"/>
            <w:r w:rsidRPr="00872895">
              <w:rPr>
                <w:sz w:val="21"/>
                <w:szCs w:val="21"/>
                <w:lang w:val="ru-RU"/>
              </w:rPr>
              <w:t>песчанниками</w:t>
            </w:r>
            <w:proofErr w:type="spellEnd"/>
            <w:r w:rsidRPr="00872895">
              <w:rPr>
                <w:sz w:val="21"/>
                <w:szCs w:val="21"/>
                <w:lang w:val="ru-RU"/>
              </w:rPr>
              <w:t>, алевролитами</w:t>
            </w:r>
          </w:p>
          <w:p w14:paraId="675DFE1A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 xml:space="preserve">Сезонное промерзание дневной поверхности достигает 2м </w:t>
            </w:r>
          </w:p>
          <w:p w14:paraId="1BEA2B5A" w14:textId="606DEA81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 xml:space="preserve">Крепость </w:t>
            </w:r>
            <w:proofErr w:type="spellStart"/>
            <w:r w:rsidRPr="00872895">
              <w:rPr>
                <w:sz w:val="21"/>
                <w:szCs w:val="21"/>
                <w:lang w:val="ru-RU"/>
              </w:rPr>
              <w:t>песчанника</w:t>
            </w:r>
            <w:proofErr w:type="spellEnd"/>
            <w:r w:rsidRPr="00872895">
              <w:rPr>
                <w:sz w:val="21"/>
                <w:szCs w:val="21"/>
                <w:lang w:val="ru-RU"/>
              </w:rPr>
              <w:t xml:space="preserve"> 7-8 категории по </w:t>
            </w:r>
            <w:proofErr w:type="spellStart"/>
            <w:r w:rsidRPr="00872895">
              <w:rPr>
                <w:sz w:val="21"/>
                <w:szCs w:val="21"/>
                <w:lang w:val="ru-RU"/>
              </w:rPr>
              <w:t>Протодьяконову</w:t>
            </w:r>
            <w:proofErr w:type="spellEnd"/>
            <w:r w:rsidRPr="00872895">
              <w:rPr>
                <w:sz w:val="21"/>
                <w:szCs w:val="21"/>
                <w:lang w:val="ru-RU"/>
              </w:rPr>
              <w:t>, крупноблочный, трещиноватый.</w:t>
            </w:r>
          </w:p>
          <w:p w14:paraId="018DD17F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Некондиционный кусок в ребре 600 мм.</w:t>
            </w:r>
          </w:p>
          <w:p w14:paraId="38AAB8A6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Допустимый выход негабарита – 10%.</w:t>
            </w:r>
          </w:p>
          <w:p w14:paraId="087A8509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Глубина скважин - по сезонной мерзлоте до 2 м</w:t>
            </w:r>
          </w:p>
          <w:p w14:paraId="5F4E6935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 xml:space="preserve">                               - по мерзлым породам и </w:t>
            </w:r>
            <w:proofErr w:type="spellStart"/>
            <w:r w:rsidRPr="00872895">
              <w:rPr>
                <w:sz w:val="21"/>
                <w:szCs w:val="21"/>
                <w:lang w:val="ru-RU"/>
              </w:rPr>
              <w:t>заоткоске</w:t>
            </w:r>
            <w:proofErr w:type="spellEnd"/>
            <w:r w:rsidRPr="00872895">
              <w:rPr>
                <w:sz w:val="21"/>
                <w:szCs w:val="21"/>
                <w:lang w:val="ru-RU"/>
              </w:rPr>
              <w:t xml:space="preserve"> -6м</w:t>
            </w:r>
          </w:p>
          <w:p w14:paraId="5E270645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Объемный вес породы – 2.25 т/м3.</w:t>
            </w:r>
          </w:p>
          <w:p w14:paraId="1A28741D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Коэффициент разрыхления после БВР – 1,5.</w:t>
            </w:r>
          </w:p>
          <w:p w14:paraId="1CFB375B" w14:textId="6F6CE359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Объём горной массы</w:t>
            </w:r>
            <w:r w:rsidR="00BA4AFC">
              <w:rPr>
                <w:sz w:val="21"/>
                <w:szCs w:val="21"/>
                <w:lang w:val="ru-RU"/>
              </w:rPr>
              <w:t xml:space="preserve"> </w:t>
            </w:r>
            <w:r w:rsidR="00402FF7">
              <w:rPr>
                <w:sz w:val="21"/>
                <w:szCs w:val="21"/>
                <w:lang w:val="ru-RU"/>
              </w:rPr>
              <w:t>–</w:t>
            </w:r>
            <w:r w:rsidRPr="00872895">
              <w:rPr>
                <w:sz w:val="21"/>
                <w:szCs w:val="21"/>
                <w:lang w:val="ru-RU"/>
              </w:rPr>
              <w:t xml:space="preserve"> </w:t>
            </w:r>
            <w:r w:rsidR="00402FF7" w:rsidRPr="00095159">
              <w:rPr>
                <w:b/>
                <w:bCs/>
                <w:sz w:val="21"/>
                <w:szCs w:val="21"/>
                <w:lang w:val="ru-RU"/>
              </w:rPr>
              <w:t>14 950</w:t>
            </w:r>
            <w:r w:rsidRPr="00095159">
              <w:rPr>
                <w:b/>
                <w:bCs/>
                <w:sz w:val="21"/>
                <w:szCs w:val="21"/>
                <w:lang w:val="ru-RU"/>
              </w:rPr>
              <w:t xml:space="preserve"> тыс. м3.</w:t>
            </w:r>
          </w:p>
          <w:p w14:paraId="21B0FF84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Месторождение обводнено.</w:t>
            </w:r>
          </w:p>
          <w:p w14:paraId="322EDFE8" w14:textId="3BD6F2A9" w:rsidR="00F02002" w:rsidRPr="00F02002" w:rsidRDefault="00257AB5" w:rsidP="00257AB5">
            <w:pPr>
              <w:jc w:val="both"/>
              <w:rPr>
                <w:sz w:val="21"/>
                <w:szCs w:val="21"/>
                <w:lang w:val="ru-RU"/>
              </w:rPr>
            </w:pPr>
            <w:r w:rsidRPr="00257AB5">
              <w:rPr>
                <w:sz w:val="21"/>
                <w:szCs w:val="21"/>
                <w:lang w:val="ru-RU"/>
              </w:rPr>
              <w:t>Выполнение комплекса буровзрывных работ на разрезе Подрядчик организовывает собственными силами и за свой счёт. В комплекс входят: бурение скважин, доставка или изготовление (хранение) и охрана взрывчатых материалов и инициирующих веществ на блоке, заряжание скважин взрываемого блока, а также производство взрывных работ.</w:t>
            </w:r>
          </w:p>
        </w:tc>
      </w:tr>
      <w:tr w:rsidR="009903C0" w:rsidRPr="00333D0E" w14:paraId="50E4BB96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818" w:type="pct"/>
            <w:vAlign w:val="center"/>
          </w:tcPr>
          <w:p w14:paraId="2A1709EE" w14:textId="0B236320" w:rsidR="009903C0" w:rsidRPr="002B44B9" w:rsidRDefault="00257AB5" w:rsidP="00136E80">
            <w:pPr>
              <w:rPr>
                <w:bCs/>
                <w:sz w:val="21"/>
                <w:szCs w:val="21"/>
                <w:highlight w:val="yellow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Выполнение</w:t>
            </w:r>
            <w:r w:rsidR="00872895" w:rsidRPr="00872895">
              <w:rPr>
                <w:sz w:val="21"/>
                <w:szCs w:val="21"/>
                <w:lang w:val="ru-RU"/>
              </w:rPr>
              <w:t xml:space="preserve"> комплекса буровзрывных работ</w:t>
            </w:r>
          </w:p>
        </w:tc>
      </w:tr>
      <w:tr w:rsidR="009903C0" w:rsidRPr="00333D0E" w14:paraId="3FC7DD31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872895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7289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818" w:type="pct"/>
            <w:vAlign w:val="center"/>
          </w:tcPr>
          <w:p w14:paraId="03466CC8" w14:textId="57945F03" w:rsidR="009903C0" w:rsidRPr="00872895" w:rsidRDefault="009B4C97" w:rsidP="00136E80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Выполнение работ в полном объеме.</w:t>
            </w:r>
          </w:p>
        </w:tc>
      </w:tr>
      <w:tr w:rsidR="009903C0" w:rsidRPr="00333D0E" w14:paraId="50620F1B" w14:textId="77777777" w:rsidTr="00136E80">
        <w:trPr>
          <w:trHeight w:val="20"/>
        </w:trPr>
        <w:tc>
          <w:tcPr>
            <w:tcW w:w="409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shd w:val="clear" w:color="000000" w:fill="FFFFFF"/>
            <w:vAlign w:val="center"/>
          </w:tcPr>
          <w:p w14:paraId="77609C88" w14:textId="6C0E0D86" w:rsidR="009903C0" w:rsidRPr="00872895" w:rsidRDefault="009903C0" w:rsidP="00136E8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872895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136E80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818" w:type="pct"/>
            <w:tcBorders>
              <w:bottom w:val="single" w:sz="4" w:space="0" w:color="auto"/>
            </w:tcBorders>
          </w:tcPr>
          <w:p w14:paraId="50C3CF91" w14:textId="30142B8B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Работы должны быть выполнены с соблюдением технологии производства, а также необходимых противопожарных мероприятий, мероприятий по предупреждению чрезвычайных ситуаций, мероприятий по охране труда и охране окружающей среды.</w:t>
            </w:r>
          </w:p>
          <w:p w14:paraId="02FEC040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Ответственность за охрану труда, пожарную безопасность и безопасность дорожного движения при выполнении работ несёт Подрядчик.</w:t>
            </w:r>
          </w:p>
          <w:p w14:paraId="0222112C" w14:textId="10D7513C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Качество выполнения работ должно соответствовать Типовому проекту ведения взрывных работ, ПРГР разреза в плане обеспечения соблюдения требований ПБ и ОТ.</w:t>
            </w:r>
          </w:p>
          <w:p w14:paraId="6FF9881F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 xml:space="preserve"> Выход негабарита не должен превышать 10% от общего объема взрываемого блока. Разделка негабарита при выходе свыше 10% осуществляется подрядчиком своими силами и средствами за свой счет.</w:t>
            </w:r>
          </w:p>
          <w:p w14:paraId="52E7F482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Средний диаметр куска после взрыва 0,6 м.</w:t>
            </w:r>
          </w:p>
          <w:p w14:paraId="279BFD1D" w14:textId="77777777" w:rsidR="00872895" w:rsidRPr="00872895" w:rsidRDefault="0087289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872895">
              <w:rPr>
                <w:sz w:val="21"/>
                <w:szCs w:val="21"/>
                <w:lang w:val="ru-RU"/>
              </w:rPr>
              <w:t>Размер габаритного куска устанавливается не более 600 мм в ребре.</w:t>
            </w:r>
          </w:p>
          <w:p w14:paraId="621374BD" w14:textId="2F542731" w:rsidR="00AA6FDB" w:rsidRPr="002B44B9" w:rsidRDefault="00872895" w:rsidP="00136E80">
            <w:pPr>
              <w:pStyle w:val="af3"/>
              <w:widowControl w:val="0"/>
              <w:shd w:val="clear" w:color="auto" w:fill="FFFFFF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sz w:val="21"/>
                <w:szCs w:val="21"/>
                <w:highlight w:val="yellow"/>
              </w:rPr>
            </w:pPr>
            <w:r w:rsidRPr="00872895">
              <w:rPr>
                <w:sz w:val="21"/>
                <w:szCs w:val="21"/>
              </w:rPr>
              <w:t>Куски более 600 мм в ребре считаются негабаритными и подлежат дополнительному дроблению за счет исполнителя работ.</w:t>
            </w:r>
          </w:p>
        </w:tc>
      </w:tr>
      <w:tr w:rsidR="0098725C" w:rsidRPr="00333D0E" w14:paraId="1AA1C77A" w14:textId="77777777" w:rsidTr="00136E80">
        <w:trPr>
          <w:trHeight w:val="1351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818" w:type="pct"/>
            <w:tcBorders>
              <w:top w:val="single" w:sz="4" w:space="0" w:color="auto"/>
            </w:tcBorders>
            <w:vAlign w:val="center"/>
            <w:hideMark/>
          </w:tcPr>
          <w:p w14:paraId="34E5B744" w14:textId="12B432D0" w:rsidR="00BA4AFC" w:rsidRDefault="00BA4AFC" w:rsidP="00136E80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BA4AFC">
              <w:rPr>
                <w:i/>
                <w:iCs/>
                <w:sz w:val="21"/>
                <w:szCs w:val="21"/>
              </w:rPr>
              <w:t xml:space="preserve">Календарный год с </w:t>
            </w:r>
            <w:r w:rsidR="00095159">
              <w:rPr>
                <w:i/>
                <w:iCs/>
                <w:sz w:val="21"/>
                <w:szCs w:val="21"/>
              </w:rPr>
              <w:t>даты заключения договора</w:t>
            </w:r>
            <w:r w:rsidRPr="00BA4AFC">
              <w:rPr>
                <w:i/>
                <w:iCs/>
                <w:sz w:val="21"/>
                <w:szCs w:val="21"/>
              </w:rPr>
              <w:t>.</w:t>
            </w:r>
          </w:p>
          <w:p w14:paraId="63038F6A" w14:textId="38DA9728" w:rsidR="0098725C" w:rsidRPr="002B44B9" w:rsidRDefault="009D71C0" w:rsidP="00136E80">
            <w:pPr>
              <w:pStyle w:val="Default"/>
              <w:rPr>
                <w:i/>
                <w:sz w:val="21"/>
                <w:szCs w:val="21"/>
                <w:highlight w:val="yellow"/>
              </w:rPr>
            </w:pPr>
            <w:r w:rsidRPr="009D71C0">
              <w:rPr>
                <w:i/>
                <w:iCs/>
                <w:sz w:val="21"/>
                <w:szCs w:val="21"/>
              </w:rPr>
              <w:t xml:space="preserve">Подрядчик обязуется выполнить Работы с установленными требованиями, нормами и в сроки. </w:t>
            </w:r>
            <w:r w:rsidR="00F02002" w:rsidRPr="009D71C0">
              <w:rPr>
                <w:i/>
                <w:iCs/>
                <w:sz w:val="21"/>
                <w:szCs w:val="21"/>
              </w:rPr>
              <w:t xml:space="preserve">Согласно </w:t>
            </w:r>
            <w:r w:rsidR="004620D2">
              <w:rPr>
                <w:i/>
                <w:iCs/>
                <w:sz w:val="21"/>
                <w:szCs w:val="21"/>
              </w:rPr>
              <w:t>заявкам</w:t>
            </w:r>
            <w:r w:rsidRPr="009D71C0">
              <w:rPr>
                <w:i/>
                <w:iCs/>
                <w:sz w:val="21"/>
                <w:szCs w:val="21"/>
              </w:rPr>
              <w:t xml:space="preserve"> Заказчика.</w:t>
            </w:r>
          </w:p>
        </w:tc>
      </w:tr>
      <w:tr w:rsidR="0098725C" w:rsidRPr="00333D0E" w14:paraId="31D02A2D" w14:textId="77777777" w:rsidTr="00136E80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818" w:type="pct"/>
            <w:tcBorders>
              <w:bottom w:val="single" w:sz="4" w:space="0" w:color="auto"/>
            </w:tcBorders>
            <w:vAlign w:val="center"/>
            <w:hideMark/>
          </w:tcPr>
          <w:p w14:paraId="04AB11A2" w14:textId="0CFC12A2" w:rsidR="0098725C" w:rsidRPr="002B44B9" w:rsidRDefault="0098725C" w:rsidP="00136E80">
            <w:pPr>
              <w:jc w:val="both"/>
              <w:rPr>
                <w:sz w:val="21"/>
                <w:szCs w:val="21"/>
                <w:highlight w:val="yellow"/>
                <w:lang w:val="ru-RU"/>
              </w:rPr>
            </w:pPr>
            <w:proofErr w:type="spellStart"/>
            <w:r w:rsidRPr="00872895">
              <w:rPr>
                <w:iCs/>
                <w:sz w:val="21"/>
                <w:szCs w:val="21"/>
              </w:rPr>
              <w:t>Получает</w:t>
            </w:r>
            <w:proofErr w:type="spellEnd"/>
            <w:r w:rsidRPr="00872895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Pr="00872895">
              <w:rPr>
                <w:iCs/>
                <w:sz w:val="21"/>
                <w:szCs w:val="21"/>
              </w:rPr>
              <w:t>подрядчик</w:t>
            </w:r>
            <w:proofErr w:type="spellEnd"/>
            <w:r w:rsidRPr="00872895">
              <w:rPr>
                <w:iCs/>
                <w:sz w:val="21"/>
                <w:szCs w:val="21"/>
              </w:rPr>
              <w:t xml:space="preserve">. </w:t>
            </w:r>
          </w:p>
        </w:tc>
      </w:tr>
      <w:tr w:rsidR="0098725C" w:rsidRPr="00333D0E" w14:paraId="678C419B" w14:textId="77777777" w:rsidTr="00136E80">
        <w:trPr>
          <w:trHeight w:val="55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1956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1956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2B5" w14:textId="141C0A9F" w:rsidR="00FA4C8F" w:rsidRPr="0019560E" w:rsidRDefault="00F12239" w:rsidP="00136E80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1. </w:t>
            </w:r>
            <w:r w:rsidR="0019560E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Подрядчик</w:t>
            </w:r>
            <w:r w:rsidR="00B4580A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обязан, до начала производства работ, ознакомится с проектом, рабочими чертежами, нормами и правилами, предоставленными Заказчиком;</w:t>
            </w:r>
          </w:p>
          <w:p w14:paraId="72955FE1" w14:textId="7CEBFB82" w:rsidR="00B4580A" w:rsidRPr="0019560E" w:rsidRDefault="00F12239" w:rsidP="00136E80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2. </w:t>
            </w:r>
            <w:r w:rsidR="0019560E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Подрядчик</w:t>
            </w:r>
            <w:r w:rsidR="00B4580A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обязан, </w:t>
            </w:r>
            <w:r w:rsidR="00B4580A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до начала производства работ, разработать и согласовать с соответствующими службами </w:t>
            </w:r>
            <w:r w:rsidR="0019560E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Заказчика паспорта (технологические карты) оборудования,</w:t>
            </w:r>
            <w:r w:rsidR="00B4580A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 занятого на </w:t>
            </w:r>
            <w:r w:rsidR="0019560E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буровзрывных работах</w:t>
            </w:r>
            <w:r w:rsidR="00B4580A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. Ознакомить с паспортами работников занятых на производстве горных работ</w:t>
            </w:r>
            <w:r w:rsidR="00D05D13" w:rsidRPr="0019560E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.</w:t>
            </w:r>
          </w:p>
        </w:tc>
      </w:tr>
      <w:tr w:rsidR="0098725C" w:rsidRPr="00333D0E" w14:paraId="21D2C4CB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444B" w14:textId="23F8CCFE" w:rsidR="0098725C" w:rsidRPr="002B44B9" w:rsidRDefault="00404A8E" w:rsidP="00136E80">
            <w:pPr>
              <w:jc w:val="both"/>
              <w:rPr>
                <w:iCs/>
                <w:color w:val="000000"/>
                <w:sz w:val="21"/>
                <w:szCs w:val="21"/>
                <w:highlight w:val="yellow"/>
                <w:lang w:val="ru-RU"/>
              </w:rPr>
            </w:pPr>
            <w:r w:rsidRPr="0019560E">
              <w:rPr>
                <w:iCs/>
                <w:color w:val="000000"/>
                <w:sz w:val="21"/>
                <w:szCs w:val="21"/>
                <w:lang w:val="ru-RU"/>
              </w:rPr>
              <w:t>Подрядчик должен предоставить заказчику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вагончиков.</w:t>
            </w:r>
          </w:p>
        </w:tc>
      </w:tr>
      <w:tr w:rsidR="002C4465" w:rsidRPr="00333D0E" w14:paraId="45154458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818" w:type="pct"/>
            <w:tcBorders>
              <w:top w:val="single" w:sz="4" w:space="0" w:color="auto"/>
            </w:tcBorders>
          </w:tcPr>
          <w:p w14:paraId="7AA88531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 xml:space="preserve">В случае некачественного выполнения Работ в сроки, согласованные с Заказчиком, принять меры по устранению некачественно выполненных работ за свой счет и предъявить исправленные работы к приемке Заказчику. Возможно привлечение специалистов Заказчика к устранению брака с компенсацией его затрат за счет Подрядчика. Под некачественным выполнением Работ Стороны понимают отказы срабатывания механизмов инициирования, перемычки, пороги выработок, образовавшиеся в результате производства взрывных работ и создающие препятствия для технологического процесса Заказчика. </w:t>
            </w:r>
          </w:p>
          <w:p w14:paraId="2E0AAB07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lastRenderedPageBreak/>
              <w:t>Определение объёмов взорванной горной массы после ВР осуществляется путём проведения маркшейдерской съёмки горной выработки (выемки из массива в плотном теле).</w:t>
            </w:r>
          </w:p>
          <w:p w14:paraId="6A4FF9B1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При наличии разногласий, окончательное решение по объёму взорванной горной массы принимается на основании замера маркшейдера.</w:t>
            </w:r>
          </w:p>
          <w:p w14:paraId="192AE673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Для оценки количественных и качественных показателей по взрыву:</w:t>
            </w:r>
          </w:p>
          <w:p w14:paraId="1DD799E1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Производиться фиксация результатов взрыва (качество дробления, ширина и высота развала, наличие порогов. Перемычек. Забросов и др.). уточняется фактический объем взрыва в имеющихся границах технического контура блока.</w:t>
            </w:r>
          </w:p>
          <w:p w14:paraId="733706E1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Производится визуальная оценка степени заброса на заднюю стенку блока, равномерности дробления взорванных пород и рыхления, степени разрушения (проработки) массива.</w:t>
            </w:r>
          </w:p>
          <w:p w14:paraId="210FE425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Определяются визуально по существующим признакам наличие или подозрение на отказ (отказы), наличие выступов не разрушенного взрывом массива в районе расположения скважин.</w:t>
            </w:r>
          </w:p>
          <w:p w14:paraId="79B02366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Проводиться визуальная оценка фрагментации пород на взрыве по поверхности навала разрыхленных взрывом пород.</w:t>
            </w:r>
          </w:p>
          <w:p w14:paraId="754AF697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По полученной оценке фрагментации, количеству негабаритных фракций и выброса их с первого ряда делается предварительный прогноз процентного выхода негабарита с блока в целом.</w:t>
            </w:r>
          </w:p>
          <w:p w14:paraId="57E2E67B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 xml:space="preserve">    Итогом работы комиссии по приемке выполненных работ (взорванного блока) является подписанный членами комиссии Заказчика и полномочными представителями Подрядчика Акт сдачи-приемки выполненных работ.</w:t>
            </w:r>
          </w:p>
          <w:p w14:paraId="36B0DE9E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 xml:space="preserve">    В Акте сдачи-приемки выполненных работ (взорванного блока) должны быть отражены:</w:t>
            </w:r>
          </w:p>
          <w:p w14:paraId="3A591663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Фактический объем взрывных работ, выраженный через объем горной массы в плотном теле (в куб. м).</w:t>
            </w:r>
          </w:p>
          <w:p w14:paraId="06BC9648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Нарушения и недостатки, характеризующие качество выполненных работ.</w:t>
            </w:r>
          </w:p>
          <w:p w14:paraId="0BDDF21F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Оценка качества выполненных работ (неудовлетворительное, удовлетворительное, хорошее) осуществляется после отработки Заказчиком взорванного блока.</w:t>
            </w:r>
          </w:p>
          <w:p w14:paraId="5C9E37F2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Объем выполненных работ по блоку, подлежащий оплате (объем горной массы в плотном теле в куб. м).</w:t>
            </w:r>
          </w:p>
          <w:p w14:paraId="3CD530F5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Рекомендации и сроки по устранению брака.</w:t>
            </w:r>
          </w:p>
          <w:p w14:paraId="59C3EC03" w14:textId="77777777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>- Забросы на верхний горизонт взорванной горной массы.</w:t>
            </w:r>
          </w:p>
          <w:p w14:paraId="4C421418" w14:textId="22878865" w:rsidR="00EE279B" w:rsidRPr="00EE279B" w:rsidRDefault="00EE279B" w:rsidP="00136E80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EE279B">
              <w:rPr>
                <w:iCs/>
                <w:color w:val="000000"/>
                <w:sz w:val="21"/>
                <w:szCs w:val="21"/>
                <w:lang w:val="ru-RU"/>
              </w:rPr>
              <w:t xml:space="preserve">   Выход негабаритных кусков во взорванном блоке подсчитывается и фиксируется в журнале ежесуточно с фотофиксацией. Данные по выходу негабарита ежесуточно передаются в службу главного маркшейдера. В конце текущего месяца маркшейдерская служба производит съемку наличия негабаритных камней в забоях карьера и составляет справку о движении негабарита в течение месяца.</w:t>
            </w:r>
          </w:p>
          <w:p w14:paraId="06F3767D" w14:textId="2D2B8C0C" w:rsidR="00FF3A3E" w:rsidRPr="00EE279B" w:rsidRDefault="00FF3A3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</w:p>
        </w:tc>
      </w:tr>
      <w:tr w:rsidR="002C4465" w:rsidRPr="00333D0E" w14:paraId="134FD309" w14:textId="77777777" w:rsidTr="00136E80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818" w:type="pct"/>
            <w:tcBorders>
              <w:bottom w:val="single" w:sz="4" w:space="0" w:color="auto"/>
            </w:tcBorders>
          </w:tcPr>
          <w:p w14:paraId="3671ED55" w14:textId="6561E57E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1. ТМЦ для выполнения работ:</w:t>
            </w:r>
          </w:p>
          <w:p w14:paraId="66A21E75" w14:textId="01B9811A" w:rsidR="002C4465" w:rsidRPr="00EE279B" w:rsidRDefault="00EE279B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Подрядчик</w:t>
            </w:r>
            <w:r w:rsidR="00281F7D" w:rsidRPr="00EE279B">
              <w:rPr>
                <w:sz w:val="21"/>
                <w:szCs w:val="21"/>
                <w:lang w:val="ru-RU"/>
              </w:rPr>
              <w:t xml:space="preserve"> сам и за свой счет организует заправку транспортных средств ГСМ.</w:t>
            </w:r>
          </w:p>
          <w:p w14:paraId="6F9565A1" w14:textId="3D722225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2. Документация:</w:t>
            </w:r>
          </w:p>
          <w:p w14:paraId="5168BBBC" w14:textId="03AA3F6F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2.1.  Сертификат соответствия требованиям Технического регламента Таможенного Союза ТР ТС 010/2011 "О безопасности машин и оборудования".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</w:t>
            </w:r>
          </w:p>
          <w:p w14:paraId="39F70B04" w14:textId="77777777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 xml:space="preserve">- до начала применения на опасном производственном объекте; </w:t>
            </w:r>
          </w:p>
          <w:p w14:paraId="556E6B9F" w14:textId="77777777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- по истечении срока службы или при превышении количества циклов нагрузки, установленных его производителем;</w:t>
            </w:r>
          </w:p>
          <w:p w14:paraId="0823A46F" w14:textId="229FF326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 xml:space="preserve"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 или </w:t>
            </w:r>
            <w:r w:rsidR="00BA4AFC" w:rsidRPr="00EE279B">
              <w:rPr>
                <w:sz w:val="21"/>
                <w:szCs w:val="21"/>
                <w:lang w:val="ru-RU"/>
              </w:rPr>
              <w:t>срок</w:t>
            </w:r>
            <w:r w:rsidR="00BA4AFC">
              <w:rPr>
                <w:sz w:val="21"/>
                <w:szCs w:val="21"/>
                <w:lang w:val="ru-RU"/>
              </w:rPr>
              <w:t xml:space="preserve"> </w:t>
            </w:r>
            <w:r w:rsidR="00BA4AFC" w:rsidRPr="00EE279B">
              <w:rPr>
                <w:sz w:val="21"/>
                <w:szCs w:val="21"/>
                <w:lang w:val="ru-RU"/>
              </w:rPr>
              <w:t>эксплуатации,</w:t>
            </w:r>
            <w:r w:rsidRPr="00EE279B">
              <w:rPr>
                <w:sz w:val="21"/>
                <w:szCs w:val="21"/>
                <w:lang w:val="ru-RU"/>
              </w:rPr>
              <w:t xml:space="preserve"> предусмотренный заводом изготовителем;</w:t>
            </w:r>
          </w:p>
          <w:p w14:paraId="5A67D87E" w14:textId="77777777" w:rsidR="00165D7E" w:rsidRPr="00EE279B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>-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(статья 7 Федерального закона от 21.07.1997 N 116-ФЗ).</w:t>
            </w:r>
          </w:p>
          <w:p w14:paraId="2CC16BC3" w14:textId="332E6FDB" w:rsidR="00165D7E" w:rsidRPr="002B44B9" w:rsidRDefault="00165D7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highlight w:val="yellow"/>
                <w:lang w:val="ru-RU"/>
              </w:rPr>
            </w:pPr>
            <w:r w:rsidRPr="00EE279B">
              <w:rPr>
                <w:sz w:val="21"/>
                <w:szCs w:val="21"/>
                <w:lang w:val="ru-RU"/>
              </w:rPr>
              <w:t xml:space="preserve">2.2. Технологическое оборудование, выработавшее свой ресурс, должно иметь заключение экспертизы промышленной </w:t>
            </w:r>
            <w:r w:rsidRPr="00EE279B">
              <w:rPr>
                <w:sz w:val="21"/>
                <w:szCs w:val="21"/>
                <w:lang w:val="ru-RU"/>
              </w:rPr>
              <w:lastRenderedPageBreak/>
              <w:t>безопасности.</w:t>
            </w:r>
          </w:p>
        </w:tc>
      </w:tr>
      <w:tr w:rsidR="002C4465" w:rsidRPr="00333D0E" w14:paraId="2C76F832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FE40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Подрядчик принимает на себя обязательства по обеспечению оборудованием и техникой, необходимым для выполнения работ.</w:t>
            </w:r>
          </w:p>
          <w:p w14:paraId="79D38C60" w14:textId="2B438068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- выполнение комплекса </w:t>
            </w:r>
            <w:r w:rsidR="00122DA3">
              <w:rPr>
                <w:sz w:val="21"/>
                <w:szCs w:val="21"/>
                <w:lang w:val="ru-RU"/>
              </w:rPr>
              <w:t>работ</w:t>
            </w:r>
            <w:r w:rsidRPr="00136E80">
              <w:rPr>
                <w:sz w:val="21"/>
                <w:szCs w:val="21"/>
                <w:lang w:val="ru-RU"/>
              </w:rPr>
              <w:t xml:space="preserve"> по взрывным работам на разрезе, а именно: - доставка и охрана взрывчатого материала и инициирующих веществ на блок, заряжание скважин взрываемого блока, взрывные работы.</w:t>
            </w:r>
          </w:p>
          <w:p w14:paraId="43BD48BE" w14:textId="4B377F09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При производстве работ Подрядчик должен руководствоваться требованиями действующей на территории РФ нормативно-технической документации. Соблюдение требований «Федеральных норм и правил безопасности при ведении горных работ и переработке твердых полезных ископаемых» № 505 от 08.12.2020 года и Федеральных норм, и правил в области промышленной безопасности "Правила безопасности при производстве, хранении и применении взрывчатых материалов промышленного назначения". № 494 от 03.12.2020 года. Дополнительные работы должны проводиться в рамках совместных мероприятий по обеспечению безопасности при проведении взрывных работ в карьере.</w:t>
            </w:r>
          </w:p>
          <w:p w14:paraId="4F9C8341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Массовые взрывы на разрезе Заказчика производятся в соответствии с Проектом массового взрыва на конкретный блок составленным на Основании Типового проекта на производство буровзрывных работ на разрезе Заказчика, утвержденного техническими руководителями Заказчика, Подрядчика и совместного приказа руководителей Заказчика и Подрядчика.</w:t>
            </w:r>
          </w:p>
          <w:p w14:paraId="42643379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Подрядчик несёт полную ответственность и обязан строго соблюдать сроки выполнения работ, с соблюдением правил перевозки и охраны ВМ, выполнение правил охраны труда, техники безопасности, пожарной безопасности и экологической безопасности, а также графика работы и пропускного режима, правила внутреннего распорядка, действующего на территории Заказчика.</w:t>
            </w:r>
          </w:p>
          <w:p w14:paraId="19178126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Заказчик и Подрядчик на каждый массовый взрыв совместным приказом назначают ответственных лиц за выполнение мероприятий по безопасному проведению работ. Об исполнении возложенных на них обязанностей ответственные перед взрывом расписываются в Распорядке проведения массового взрыва Подрядчика или письменно за своей подписью уведомляют руководителя взрывных работ Подрядчика об исполнении возложенных на них обязанностей. </w:t>
            </w:r>
          </w:p>
          <w:p w14:paraId="35C260A1" w14:textId="651A151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Взрывные работы на разрезе ведутся в светлое время суток по заявкам Заказчика.</w:t>
            </w:r>
          </w:p>
          <w:p w14:paraId="7D01C173" w14:textId="58F3BAE9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Подрядчик за свой счет оборудует «опасную зону», принятую Типовым проектом, отмечая ее предупредительными плакатами, и в дальнейшем поддерживает зону в надлежащем состоянии, при этом должны обеспечиваться хорошие подходы к местам расположения постов.</w:t>
            </w:r>
          </w:p>
          <w:p w14:paraId="47674520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При необходимости зарядки блока в течение нескольких дней охрану заряженного блока осуществляет Подрядчик</w:t>
            </w:r>
          </w:p>
          <w:p w14:paraId="5FD3A946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Количество постов оцепления опасной зоны и их расположение определяет Подрядчик. При необходимости Заказчик выделяет в распоряжение руководителя взрывных работ Подрядчика необходимое количество работников карьера (постовых) для полного укомплектования оцепления опасной зоны. </w:t>
            </w:r>
          </w:p>
          <w:p w14:paraId="5611DBAA" w14:textId="44A76F74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Подрядчик обеспечивает подачу установленных сигналов с помощью сирены согласно требованиям Федеральных норм и правил в области промышленной безопасности "Правила безопасности при производстве, хранении и применении взрывчатых материалов промышленного назначения". № 494 от 03.12.2020 года, и принимает меры к информированию людей о производстве взрывных работ. </w:t>
            </w:r>
          </w:p>
          <w:p w14:paraId="0624DE8E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Заказчик и подрядчик проводят ознакомление своих работников со статьями Уголовного кодекса РФ об ответственности за незаконное приобретение, хранение и сбыт взрывчатых материалов.</w:t>
            </w:r>
          </w:p>
          <w:p w14:paraId="4F7AA03D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Подрядчик несет ответственность за соблюдение при выполнении Работ своими специалистами или его субподрядчиками правил техники безопасности и охраны труда, обеспечивать безопасные условия проведения работ во избежание причинения ущерба здоровью людей и имуществу Сторон Договора и третьих лиц.</w:t>
            </w:r>
          </w:p>
          <w:p w14:paraId="2E6215E9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Заказчик на время производства взрывных работ удаляет за пределы опасной зоны всех людей, кроме тех, кто непосредственно участвует во взрывных работах, транспорт и оборудование (механизмы) и предупреждает их проникновение в эту зону, отключает электроустановки, воздушные и кабельные линии в пределах опасной зоны. В случае невозможности удаления за пределы опасной зоны оборудования, машин и/или отключения электроустановок или электрических линий (далее объекты), стороны разрабатывают мероприятия по недопущению их повреждения взрывом и обеспечивают их исполнение. Подрядчик </w:t>
            </w:r>
            <w:r w:rsidRPr="00136E80">
              <w:rPr>
                <w:sz w:val="21"/>
                <w:szCs w:val="21"/>
                <w:lang w:val="ru-RU"/>
              </w:rPr>
              <w:lastRenderedPageBreak/>
              <w:t xml:space="preserve">несет материальную ответственность за повреждения, нанесенные объектам, механизмам и иному имуществу, ущерб здоровью людей за пределами опасной зоны.     </w:t>
            </w:r>
          </w:p>
          <w:p w14:paraId="324F6F8B" w14:textId="5F9C9F23" w:rsidR="00F3125E" w:rsidRPr="00136E80" w:rsidRDefault="00F3125E" w:rsidP="00136E8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</w:p>
        </w:tc>
      </w:tr>
      <w:tr w:rsidR="002C4465" w:rsidRPr="00333D0E" w14:paraId="6B454235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510771" w:rsidRDefault="002C4465" w:rsidP="002C4465">
            <w:pPr>
              <w:pStyle w:val="Normal2"/>
              <w:jc w:val="both"/>
              <w:rPr>
                <w:bCs/>
                <w:sz w:val="21"/>
                <w:szCs w:val="21"/>
                <w:highlight w:val="yellow"/>
              </w:rPr>
            </w:pPr>
            <w:r w:rsidRPr="008927D2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6A466DE6" w:rsidR="002C4465" w:rsidRPr="002B44B9" w:rsidRDefault="00136E80" w:rsidP="00136E80">
            <w:pPr>
              <w:rPr>
                <w:sz w:val="21"/>
                <w:szCs w:val="21"/>
                <w:highlight w:val="yellow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Расчёт за </w:t>
            </w:r>
            <w:r w:rsidR="00257AB5">
              <w:rPr>
                <w:sz w:val="21"/>
                <w:szCs w:val="21"/>
                <w:lang w:val="ru-RU"/>
              </w:rPr>
              <w:t>выполнение</w:t>
            </w:r>
            <w:r w:rsidRPr="00136E80">
              <w:rPr>
                <w:sz w:val="21"/>
                <w:szCs w:val="21"/>
                <w:lang w:val="ru-RU"/>
              </w:rPr>
              <w:t xml:space="preserve"> </w:t>
            </w:r>
            <w:r w:rsidR="00122DA3">
              <w:rPr>
                <w:sz w:val="21"/>
                <w:szCs w:val="21"/>
                <w:lang w:val="ru-RU"/>
              </w:rPr>
              <w:t>работ</w:t>
            </w:r>
            <w:r w:rsidRPr="00136E80">
              <w:rPr>
                <w:sz w:val="21"/>
                <w:szCs w:val="21"/>
                <w:lang w:val="ru-RU"/>
              </w:rPr>
              <w:t xml:space="preserve"> производится на основании Актов выполненных работ и счетов-фактур в течении </w:t>
            </w:r>
            <w:r w:rsidR="00BA4AFC">
              <w:rPr>
                <w:sz w:val="21"/>
                <w:szCs w:val="21"/>
                <w:lang w:val="ru-RU"/>
              </w:rPr>
              <w:t>30</w:t>
            </w:r>
            <w:r w:rsidRPr="00136E80">
              <w:rPr>
                <w:sz w:val="21"/>
                <w:szCs w:val="21"/>
                <w:lang w:val="ru-RU"/>
              </w:rPr>
              <w:t xml:space="preserve"> </w:t>
            </w:r>
            <w:r w:rsidR="00BA4AFC">
              <w:rPr>
                <w:sz w:val="21"/>
                <w:szCs w:val="21"/>
                <w:lang w:val="ru-RU"/>
              </w:rPr>
              <w:t>календарных</w:t>
            </w:r>
            <w:r w:rsidRPr="00136E80">
              <w:rPr>
                <w:sz w:val="21"/>
                <w:szCs w:val="21"/>
                <w:lang w:val="ru-RU"/>
              </w:rPr>
              <w:t xml:space="preserve"> дней, с момента подписания Акта выполненных работ (если иное не будет оговорено в договоре </w:t>
            </w:r>
            <w:r w:rsidR="00122DA3">
              <w:rPr>
                <w:sz w:val="21"/>
                <w:szCs w:val="21"/>
                <w:lang w:val="ru-RU"/>
              </w:rPr>
              <w:t>работ</w:t>
            </w:r>
            <w:r w:rsidRPr="00136E80">
              <w:rPr>
                <w:sz w:val="21"/>
                <w:szCs w:val="21"/>
                <w:lang w:val="ru-RU"/>
              </w:rPr>
              <w:t xml:space="preserve"> комплекса ВР). Акт выполненных работ подтверждается справками маркшейдера. Расчётная единица – 1 куб. м взорванной горной массы в плотном теле.</w:t>
            </w:r>
          </w:p>
        </w:tc>
      </w:tr>
      <w:tr w:rsidR="002C4465" w:rsidRPr="00333D0E" w14:paraId="36D07FA7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036EAE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36EA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136E80" w:rsidRDefault="002C4465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136E80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3532F0">
              <w:rPr>
                <w:sz w:val="21"/>
                <w:szCs w:val="21"/>
                <w:lang w:val="ru-RU"/>
              </w:rPr>
            </w:r>
            <w:r w:rsidR="003532F0">
              <w:rPr>
                <w:sz w:val="21"/>
                <w:szCs w:val="21"/>
                <w:lang w:val="ru-RU"/>
              </w:rPr>
              <w:fldChar w:fldCharType="separate"/>
            </w:r>
            <w:r w:rsidRPr="00136E80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136E80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136E80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3532F0">
              <w:rPr>
                <w:sz w:val="21"/>
                <w:szCs w:val="21"/>
                <w:lang w:val="ru-RU"/>
              </w:rPr>
            </w:r>
            <w:r w:rsidR="003532F0">
              <w:rPr>
                <w:sz w:val="21"/>
                <w:szCs w:val="21"/>
                <w:lang w:val="ru-RU"/>
              </w:rPr>
              <w:fldChar w:fldCharType="separate"/>
            </w:r>
            <w:r w:rsidRPr="00136E80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136E80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136E80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3532F0">
              <w:rPr>
                <w:sz w:val="21"/>
                <w:szCs w:val="21"/>
                <w:lang w:val="ru-RU"/>
              </w:rPr>
            </w:r>
            <w:r w:rsidR="003532F0">
              <w:rPr>
                <w:sz w:val="21"/>
                <w:szCs w:val="21"/>
                <w:lang w:val="ru-RU"/>
              </w:rPr>
              <w:fldChar w:fldCharType="separate"/>
            </w:r>
            <w:r w:rsidRPr="00136E80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="008A6990" w:rsidRPr="00136E80">
              <w:rPr>
                <w:sz w:val="21"/>
                <w:szCs w:val="21"/>
                <w:lang w:val="ru-RU"/>
              </w:rPr>
              <w:t>Не применимо</w:t>
            </w:r>
            <w:r w:rsidR="00F82B2B" w:rsidRPr="00136E80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9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136E80" w:rsidRDefault="002C4465" w:rsidP="00136E8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136E80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333D0E" w14:paraId="7AE0861B" w14:textId="77777777" w:rsidTr="00136E80">
        <w:trPr>
          <w:trHeight w:val="20"/>
        </w:trPr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0A3847B7" w:rsidR="002C4465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Подрядчик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порядке), иметь соответствующие действующие разрешения на выполнение видов деятельности в рамках Договора, а именно лицензию на право осуществления деятельности, связанной с обращением взрывчатых материалов промышленного назначения, виды деятельности производство взрывчатых материалов промышленного назначения, применение взрывчатых материалов промышленного назначения, распространение взрывчатых материалов промышленного назначения выданная федеральной службой по экологическому, технологическому и атомному надзору.</w:t>
            </w:r>
          </w:p>
        </w:tc>
      </w:tr>
      <w:tr w:rsidR="002C4465" w:rsidRPr="009E1FA2" w14:paraId="5484C9EF" w14:textId="77777777" w:rsidTr="00136E80">
        <w:trPr>
          <w:trHeight w:val="20"/>
        </w:trPr>
        <w:tc>
          <w:tcPr>
            <w:tcW w:w="40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81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606C9A" w14:textId="77777777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По согласованию на объектах Заказчика Подрядчик может располагать специализированную технику и иное технологическое оборудование. Хранение на территории предприятия Заказчика взрывчатых материалов и средств взрывания (инициирующих) запрещено (кроме случаев сопряженных с заряжанием подготовленных блоков и проведением ВР.)</w:t>
            </w:r>
          </w:p>
          <w:p w14:paraId="7C33195F" w14:textId="4A20FC68" w:rsidR="00136E8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 xml:space="preserve">По результатам тендерного отбора заключается договор на </w:t>
            </w:r>
            <w:r w:rsidR="00257AB5">
              <w:rPr>
                <w:sz w:val="21"/>
                <w:szCs w:val="21"/>
                <w:lang w:val="ru-RU"/>
              </w:rPr>
              <w:t>выполнение</w:t>
            </w:r>
            <w:r w:rsidRPr="00136E80">
              <w:rPr>
                <w:sz w:val="21"/>
                <w:szCs w:val="21"/>
                <w:lang w:val="ru-RU"/>
              </w:rPr>
              <w:t xml:space="preserve"> комплекса </w:t>
            </w:r>
            <w:r w:rsidR="00122DA3">
              <w:rPr>
                <w:sz w:val="21"/>
                <w:szCs w:val="21"/>
                <w:lang w:val="ru-RU"/>
              </w:rPr>
              <w:t>работ</w:t>
            </w:r>
            <w:r w:rsidRPr="00136E80">
              <w:rPr>
                <w:sz w:val="21"/>
                <w:szCs w:val="21"/>
                <w:lang w:val="ru-RU"/>
              </w:rPr>
              <w:t xml:space="preserve"> по буровзрывным работам.  Условия договора подряда не могут противоречить прямо оговоренным условиям настоящего технического задания. </w:t>
            </w:r>
          </w:p>
          <w:p w14:paraId="7B931475" w14:textId="45FD53B7" w:rsidR="008F78B0" w:rsidRPr="00136E80" w:rsidRDefault="00136E80" w:rsidP="00136E80">
            <w:pPr>
              <w:jc w:val="both"/>
              <w:rPr>
                <w:sz w:val="21"/>
                <w:szCs w:val="21"/>
                <w:lang w:val="ru-RU"/>
              </w:rPr>
            </w:pPr>
            <w:r w:rsidRPr="00136E80">
              <w:rPr>
                <w:sz w:val="21"/>
                <w:szCs w:val="21"/>
                <w:lang w:val="ru-RU"/>
              </w:rPr>
              <w:t>Заказчик оставляет за собой право на корректировку работ по мере их выполнения.</w:t>
            </w:r>
          </w:p>
        </w:tc>
      </w:tr>
      <w:tr w:rsidR="002C4465" w:rsidRPr="00333D0E" w14:paraId="512267C5" w14:textId="77777777" w:rsidTr="00136E80">
        <w:trPr>
          <w:trHeight w:val="63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136E80" w:rsidRDefault="00D4532F" w:rsidP="00136E80">
            <w:pPr>
              <w:pStyle w:val="af3"/>
              <w:ind w:left="0"/>
              <w:jc w:val="both"/>
              <w:rPr>
                <w:i w:val="0"/>
                <w:sz w:val="21"/>
                <w:szCs w:val="21"/>
              </w:rPr>
            </w:pPr>
            <w:r w:rsidRPr="00136E80">
              <w:rPr>
                <w:rFonts w:eastAsia="Times New Roman"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136E80">
        <w:trPr>
          <w:trHeight w:val="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4A4CD658" w:rsidR="002C4465" w:rsidRPr="00136E80" w:rsidRDefault="00257AB5" w:rsidP="00095159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sz w:val="21"/>
                <w:szCs w:val="21"/>
                <w:lang w:val="ru-RU"/>
              </w:rPr>
              <w:t>Не предусмотрен</w:t>
            </w:r>
            <w:r w:rsidR="002C4465" w:rsidRPr="00136E80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136E80">
              <w:rPr>
                <w:sz w:val="21"/>
                <w:szCs w:val="21"/>
              </w:rPr>
              <w:instrText xml:space="preserve"> FORMTEXT </w:instrText>
            </w:r>
            <w:r w:rsidR="003532F0">
              <w:rPr>
                <w:sz w:val="21"/>
                <w:szCs w:val="21"/>
              </w:rPr>
            </w:r>
            <w:r w:rsidR="003532F0">
              <w:rPr>
                <w:sz w:val="21"/>
                <w:szCs w:val="21"/>
              </w:rPr>
              <w:fldChar w:fldCharType="separate"/>
            </w:r>
            <w:r w:rsidR="002C4465" w:rsidRPr="00136E80">
              <w:rPr>
                <w:sz w:val="21"/>
                <w:szCs w:val="21"/>
              </w:rPr>
              <w:fldChar w:fldCharType="end"/>
            </w:r>
            <w:bookmarkEnd w:id="3"/>
            <w:r w:rsidR="002C4465" w:rsidRPr="00136E80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136E80">
              <w:rPr>
                <w:sz w:val="21"/>
                <w:szCs w:val="21"/>
              </w:rPr>
              <w:instrText xml:space="preserve"> FORMTEXT </w:instrText>
            </w:r>
            <w:r w:rsidR="003532F0">
              <w:rPr>
                <w:sz w:val="21"/>
                <w:szCs w:val="21"/>
              </w:rPr>
            </w:r>
            <w:r w:rsidR="003532F0">
              <w:rPr>
                <w:sz w:val="21"/>
                <w:szCs w:val="21"/>
              </w:rPr>
              <w:fldChar w:fldCharType="separate"/>
            </w:r>
            <w:r w:rsidR="002C4465" w:rsidRPr="00136E80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72FBDDC3" w14:textId="77777777" w:rsidR="00BD7E57" w:rsidRDefault="00BD7E57" w:rsidP="00133397">
      <w:pPr>
        <w:rPr>
          <w:sz w:val="21"/>
          <w:szCs w:val="21"/>
          <w:lang w:val="ru-RU"/>
        </w:rPr>
      </w:pPr>
    </w:p>
    <w:p w14:paraId="4356067F" w14:textId="77777777" w:rsidR="00FA326C" w:rsidRPr="00136E80" w:rsidRDefault="00FA326C" w:rsidP="00FA326C">
      <w:pPr>
        <w:ind w:left="142" w:right="-57"/>
        <w:contextualSpacing/>
        <w:jc w:val="both"/>
        <w:rPr>
          <w:rFonts w:eastAsia="Calibri"/>
          <w:b/>
          <w:sz w:val="22"/>
          <w:szCs w:val="22"/>
          <w:u w:val="single"/>
        </w:rPr>
      </w:pPr>
      <w:proofErr w:type="spellStart"/>
      <w:r w:rsidRPr="00136E80">
        <w:rPr>
          <w:rFonts w:eastAsia="Calibri"/>
          <w:b/>
          <w:sz w:val="22"/>
          <w:szCs w:val="22"/>
          <w:u w:val="single"/>
        </w:rPr>
        <w:t>Заказчик</w:t>
      </w:r>
      <w:proofErr w:type="spellEnd"/>
      <w:r w:rsidRPr="00136E80">
        <w:rPr>
          <w:rFonts w:eastAsia="Calibri"/>
          <w:b/>
          <w:sz w:val="22"/>
          <w:szCs w:val="22"/>
          <w:u w:val="single"/>
        </w:rPr>
        <w:t>:</w:t>
      </w:r>
    </w:p>
    <w:p w14:paraId="465855DC" w14:textId="5E15FA72" w:rsidR="00FA326C" w:rsidRPr="00136E80" w:rsidRDefault="00FA326C" w:rsidP="00FA326C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  <w:proofErr w:type="spellStart"/>
      <w:r w:rsidRPr="00136E80">
        <w:rPr>
          <w:spacing w:val="-2"/>
          <w:sz w:val="22"/>
          <w:szCs w:val="22"/>
        </w:rPr>
        <w:t>Главный</w:t>
      </w:r>
      <w:proofErr w:type="spellEnd"/>
      <w:r w:rsidRPr="00136E80">
        <w:rPr>
          <w:spacing w:val="-2"/>
          <w:sz w:val="22"/>
          <w:szCs w:val="22"/>
        </w:rPr>
        <w:t xml:space="preserve"> </w:t>
      </w:r>
      <w:proofErr w:type="spellStart"/>
      <w:r w:rsidRPr="00136E80">
        <w:rPr>
          <w:spacing w:val="-2"/>
          <w:sz w:val="22"/>
          <w:szCs w:val="22"/>
        </w:rPr>
        <w:t>инженер</w:t>
      </w:r>
      <w:proofErr w:type="spellEnd"/>
      <w:r w:rsidR="00170BA5" w:rsidRPr="00136E80">
        <w:rPr>
          <w:spacing w:val="-2"/>
          <w:sz w:val="22"/>
          <w:szCs w:val="22"/>
          <w:lang w:val="ru-RU"/>
        </w:rPr>
        <w:t xml:space="preserve"> </w:t>
      </w:r>
      <w:proofErr w:type="spellStart"/>
      <w:r w:rsidR="00170BA5" w:rsidRPr="00136E80">
        <w:rPr>
          <w:sz w:val="22"/>
          <w:szCs w:val="22"/>
        </w:rPr>
        <w:t>технический</w:t>
      </w:r>
      <w:proofErr w:type="spellEnd"/>
      <w:r w:rsidR="00170BA5" w:rsidRPr="00136E80">
        <w:rPr>
          <w:sz w:val="22"/>
          <w:szCs w:val="22"/>
        </w:rPr>
        <w:t xml:space="preserve"> </w:t>
      </w:r>
      <w:proofErr w:type="spellStart"/>
      <w:r w:rsidR="00170BA5" w:rsidRPr="00136E80">
        <w:rPr>
          <w:sz w:val="22"/>
          <w:szCs w:val="22"/>
        </w:rPr>
        <w:t>директор</w:t>
      </w:r>
      <w:proofErr w:type="spellEnd"/>
    </w:p>
    <w:p w14:paraId="4F48CD70" w14:textId="3C986032" w:rsidR="004620D2" w:rsidRPr="00BA4AFC" w:rsidRDefault="00FA326C" w:rsidP="00BA4AFC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2"/>
          <w:szCs w:val="22"/>
          <w:lang w:val="ru-RU"/>
        </w:rPr>
      </w:pPr>
      <w:r w:rsidRPr="00136E80">
        <w:rPr>
          <w:sz w:val="22"/>
          <w:szCs w:val="22"/>
        </w:rPr>
        <w:t>ООО «</w:t>
      </w:r>
      <w:r w:rsidR="00170BA5" w:rsidRPr="00136E80">
        <w:rPr>
          <w:sz w:val="22"/>
          <w:szCs w:val="22"/>
        </w:rPr>
        <w:t>Разрезуголь</w:t>
      </w:r>
      <w:r w:rsidRPr="00136E80">
        <w:rPr>
          <w:sz w:val="22"/>
          <w:szCs w:val="22"/>
        </w:rPr>
        <w:t>»</w:t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Pr="00136E80">
        <w:rPr>
          <w:spacing w:val="-2"/>
          <w:sz w:val="22"/>
          <w:szCs w:val="22"/>
        </w:rPr>
        <w:tab/>
      </w:r>
      <w:r w:rsidR="00A27FC4">
        <w:rPr>
          <w:spacing w:val="-2"/>
          <w:sz w:val="22"/>
          <w:szCs w:val="22"/>
        </w:rPr>
        <w:tab/>
      </w:r>
      <w:r w:rsidR="00170BA5" w:rsidRPr="00136E80">
        <w:rPr>
          <w:spacing w:val="-2"/>
          <w:sz w:val="22"/>
          <w:szCs w:val="22"/>
          <w:lang w:val="ru-RU"/>
        </w:rPr>
        <w:t>Х.С. Хакимов</w:t>
      </w:r>
    </w:p>
    <w:sectPr w:rsidR="004620D2" w:rsidRPr="00BA4AFC" w:rsidSect="00BA4AFC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1DAC9" w14:textId="77777777" w:rsidR="003532F0" w:rsidRDefault="003532F0" w:rsidP="000A6DB5">
      <w:r>
        <w:separator/>
      </w:r>
    </w:p>
  </w:endnote>
  <w:endnote w:type="continuationSeparator" w:id="0">
    <w:p w14:paraId="16899894" w14:textId="77777777" w:rsidR="003532F0" w:rsidRDefault="003532F0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D93B" w14:textId="77777777" w:rsidR="003532F0" w:rsidRDefault="003532F0" w:rsidP="000A6DB5">
      <w:r>
        <w:separator/>
      </w:r>
    </w:p>
  </w:footnote>
  <w:footnote w:type="continuationSeparator" w:id="0">
    <w:p w14:paraId="012CECC2" w14:textId="77777777" w:rsidR="003532F0" w:rsidRDefault="003532F0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6"/>
  </w:num>
  <w:num w:numId="2">
    <w:abstractNumId w:val="10"/>
  </w:num>
  <w:num w:numId="3">
    <w:abstractNumId w:val="11"/>
  </w:num>
  <w:num w:numId="4">
    <w:abstractNumId w:val="18"/>
  </w:num>
  <w:num w:numId="5">
    <w:abstractNumId w:val="8"/>
  </w:num>
  <w:num w:numId="6">
    <w:abstractNumId w:val="25"/>
  </w:num>
  <w:num w:numId="7">
    <w:abstractNumId w:val="19"/>
  </w:num>
  <w:num w:numId="8">
    <w:abstractNumId w:val="9"/>
  </w:num>
  <w:num w:numId="9">
    <w:abstractNumId w:val="28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9"/>
  </w:num>
  <w:num w:numId="15">
    <w:abstractNumId w:val="20"/>
  </w:num>
  <w:num w:numId="16">
    <w:abstractNumId w:val="23"/>
  </w:num>
  <w:num w:numId="17">
    <w:abstractNumId w:val="12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24"/>
  </w:num>
  <w:num w:numId="24">
    <w:abstractNumId w:val="13"/>
  </w:num>
  <w:num w:numId="25">
    <w:abstractNumId w:val="21"/>
  </w:num>
  <w:num w:numId="26">
    <w:abstractNumId w:val="22"/>
  </w:num>
  <w:num w:numId="27">
    <w:abstractNumId w:val="17"/>
  </w:num>
  <w:num w:numId="28">
    <w:abstractNumId w:val="16"/>
  </w:num>
  <w:num w:numId="29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2A5E"/>
    <w:rsid w:val="000064CB"/>
    <w:rsid w:val="00011159"/>
    <w:rsid w:val="00011540"/>
    <w:rsid w:val="00021F9A"/>
    <w:rsid w:val="00027966"/>
    <w:rsid w:val="0003180A"/>
    <w:rsid w:val="00036EAE"/>
    <w:rsid w:val="00043A16"/>
    <w:rsid w:val="000453A0"/>
    <w:rsid w:val="000468D8"/>
    <w:rsid w:val="00047EDC"/>
    <w:rsid w:val="000504E1"/>
    <w:rsid w:val="000538AE"/>
    <w:rsid w:val="00053AB4"/>
    <w:rsid w:val="00054F00"/>
    <w:rsid w:val="00055FA1"/>
    <w:rsid w:val="00057941"/>
    <w:rsid w:val="00057FA3"/>
    <w:rsid w:val="000601A8"/>
    <w:rsid w:val="00063544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4AD1"/>
    <w:rsid w:val="00074E98"/>
    <w:rsid w:val="000762C3"/>
    <w:rsid w:val="0008141C"/>
    <w:rsid w:val="00082B88"/>
    <w:rsid w:val="000875C3"/>
    <w:rsid w:val="00087BD7"/>
    <w:rsid w:val="00095159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E0C"/>
    <w:rsid w:val="000B4D29"/>
    <w:rsid w:val="000B59B4"/>
    <w:rsid w:val="000C504E"/>
    <w:rsid w:val="000C5849"/>
    <w:rsid w:val="000D08A4"/>
    <w:rsid w:val="000D3556"/>
    <w:rsid w:val="000D41BB"/>
    <w:rsid w:val="000D5AF2"/>
    <w:rsid w:val="000D6A6C"/>
    <w:rsid w:val="000D6D39"/>
    <w:rsid w:val="000E1824"/>
    <w:rsid w:val="000E4E87"/>
    <w:rsid w:val="000E5166"/>
    <w:rsid w:val="000F2499"/>
    <w:rsid w:val="000F47F7"/>
    <w:rsid w:val="000F64AA"/>
    <w:rsid w:val="000F6DBF"/>
    <w:rsid w:val="000F7838"/>
    <w:rsid w:val="00103040"/>
    <w:rsid w:val="00105FB5"/>
    <w:rsid w:val="00107075"/>
    <w:rsid w:val="00107973"/>
    <w:rsid w:val="00121470"/>
    <w:rsid w:val="00122DA3"/>
    <w:rsid w:val="00123753"/>
    <w:rsid w:val="00125913"/>
    <w:rsid w:val="00133397"/>
    <w:rsid w:val="0013634A"/>
    <w:rsid w:val="00136E80"/>
    <w:rsid w:val="00137FAC"/>
    <w:rsid w:val="00143EC2"/>
    <w:rsid w:val="00146CC4"/>
    <w:rsid w:val="00147297"/>
    <w:rsid w:val="0015304A"/>
    <w:rsid w:val="001538F6"/>
    <w:rsid w:val="00154B96"/>
    <w:rsid w:val="00156595"/>
    <w:rsid w:val="001603F3"/>
    <w:rsid w:val="00162210"/>
    <w:rsid w:val="0016251C"/>
    <w:rsid w:val="00164859"/>
    <w:rsid w:val="00164C74"/>
    <w:rsid w:val="00164C98"/>
    <w:rsid w:val="00165D7E"/>
    <w:rsid w:val="001669A0"/>
    <w:rsid w:val="00170BA5"/>
    <w:rsid w:val="00173F10"/>
    <w:rsid w:val="0018288A"/>
    <w:rsid w:val="00182BDD"/>
    <w:rsid w:val="00184E6E"/>
    <w:rsid w:val="00192CE7"/>
    <w:rsid w:val="00194701"/>
    <w:rsid w:val="00194FAB"/>
    <w:rsid w:val="00195331"/>
    <w:rsid w:val="0019560E"/>
    <w:rsid w:val="00197267"/>
    <w:rsid w:val="001A1EB9"/>
    <w:rsid w:val="001A29E3"/>
    <w:rsid w:val="001A3134"/>
    <w:rsid w:val="001A6F8E"/>
    <w:rsid w:val="001A71F1"/>
    <w:rsid w:val="001A73C1"/>
    <w:rsid w:val="001A7C0D"/>
    <w:rsid w:val="001B0CBB"/>
    <w:rsid w:val="001B1B21"/>
    <w:rsid w:val="001B1D9C"/>
    <w:rsid w:val="001B29F0"/>
    <w:rsid w:val="001B3B7E"/>
    <w:rsid w:val="001C2AE7"/>
    <w:rsid w:val="001C3473"/>
    <w:rsid w:val="001C7AA8"/>
    <w:rsid w:val="001D0F89"/>
    <w:rsid w:val="001D497B"/>
    <w:rsid w:val="001D5F3D"/>
    <w:rsid w:val="001D7478"/>
    <w:rsid w:val="001E3CBB"/>
    <w:rsid w:val="001E4658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993"/>
    <w:rsid w:val="00224C93"/>
    <w:rsid w:val="00225A92"/>
    <w:rsid w:val="00227E94"/>
    <w:rsid w:val="002311AF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5828"/>
    <w:rsid w:val="0025624E"/>
    <w:rsid w:val="002574B2"/>
    <w:rsid w:val="00257AB5"/>
    <w:rsid w:val="002612A9"/>
    <w:rsid w:val="002616E7"/>
    <w:rsid w:val="002623E7"/>
    <w:rsid w:val="00262E5D"/>
    <w:rsid w:val="0026550E"/>
    <w:rsid w:val="00270AD6"/>
    <w:rsid w:val="00272464"/>
    <w:rsid w:val="00281044"/>
    <w:rsid w:val="002815AD"/>
    <w:rsid w:val="00281F7D"/>
    <w:rsid w:val="002908BD"/>
    <w:rsid w:val="00291645"/>
    <w:rsid w:val="00291EBA"/>
    <w:rsid w:val="002922F5"/>
    <w:rsid w:val="0029441E"/>
    <w:rsid w:val="0029640C"/>
    <w:rsid w:val="00296E17"/>
    <w:rsid w:val="00297E5C"/>
    <w:rsid w:val="00297FEA"/>
    <w:rsid w:val="002A6C74"/>
    <w:rsid w:val="002B3699"/>
    <w:rsid w:val="002B44B9"/>
    <w:rsid w:val="002B5D02"/>
    <w:rsid w:val="002B7A61"/>
    <w:rsid w:val="002B7FE2"/>
    <w:rsid w:val="002C2620"/>
    <w:rsid w:val="002C31CE"/>
    <w:rsid w:val="002C4465"/>
    <w:rsid w:val="002C630C"/>
    <w:rsid w:val="002D2A57"/>
    <w:rsid w:val="002D3575"/>
    <w:rsid w:val="002D456F"/>
    <w:rsid w:val="002D59A4"/>
    <w:rsid w:val="002D69A8"/>
    <w:rsid w:val="002E1B7A"/>
    <w:rsid w:val="002E301F"/>
    <w:rsid w:val="002E72B2"/>
    <w:rsid w:val="002F255C"/>
    <w:rsid w:val="002F4490"/>
    <w:rsid w:val="002F5685"/>
    <w:rsid w:val="00300243"/>
    <w:rsid w:val="00302265"/>
    <w:rsid w:val="003027FF"/>
    <w:rsid w:val="00304731"/>
    <w:rsid w:val="00304D9F"/>
    <w:rsid w:val="00311110"/>
    <w:rsid w:val="0031142F"/>
    <w:rsid w:val="00312D0C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6325"/>
    <w:rsid w:val="00341DA7"/>
    <w:rsid w:val="00344315"/>
    <w:rsid w:val="003477D5"/>
    <w:rsid w:val="0035060F"/>
    <w:rsid w:val="003532F0"/>
    <w:rsid w:val="00354F39"/>
    <w:rsid w:val="00357AE8"/>
    <w:rsid w:val="003616F2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6B9E"/>
    <w:rsid w:val="003803A8"/>
    <w:rsid w:val="00383F32"/>
    <w:rsid w:val="003859C9"/>
    <w:rsid w:val="00386CB0"/>
    <w:rsid w:val="00387286"/>
    <w:rsid w:val="00392EFC"/>
    <w:rsid w:val="003946E2"/>
    <w:rsid w:val="003978A5"/>
    <w:rsid w:val="00397A21"/>
    <w:rsid w:val="003A1C58"/>
    <w:rsid w:val="003A4A52"/>
    <w:rsid w:val="003A5237"/>
    <w:rsid w:val="003A7038"/>
    <w:rsid w:val="003A7D04"/>
    <w:rsid w:val="003B5798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9FA"/>
    <w:rsid w:val="003E4CD1"/>
    <w:rsid w:val="003E4D0A"/>
    <w:rsid w:val="003E53BA"/>
    <w:rsid w:val="003E782A"/>
    <w:rsid w:val="00402FF7"/>
    <w:rsid w:val="00404A8E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3196"/>
    <w:rsid w:val="0043428C"/>
    <w:rsid w:val="00434353"/>
    <w:rsid w:val="00441316"/>
    <w:rsid w:val="004415E4"/>
    <w:rsid w:val="004454B6"/>
    <w:rsid w:val="004522C2"/>
    <w:rsid w:val="004558E2"/>
    <w:rsid w:val="004620D2"/>
    <w:rsid w:val="004667AE"/>
    <w:rsid w:val="00470C50"/>
    <w:rsid w:val="0047129A"/>
    <w:rsid w:val="004715B6"/>
    <w:rsid w:val="004747BB"/>
    <w:rsid w:val="00477CC6"/>
    <w:rsid w:val="00477E54"/>
    <w:rsid w:val="00480F59"/>
    <w:rsid w:val="004823F5"/>
    <w:rsid w:val="0049202E"/>
    <w:rsid w:val="00495765"/>
    <w:rsid w:val="004961A0"/>
    <w:rsid w:val="004969D1"/>
    <w:rsid w:val="00497337"/>
    <w:rsid w:val="00497948"/>
    <w:rsid w:val="004A0DF6"/>
    <w:rsid w:val="004A1F0B"/>
    <w:rsid w:val="004A232E"/>
    <w:rsid w:val="004A4440"/>
    <w:rsid w:val="004B093C"/>
    <w:rsid w:val="004B703E"/>
    <w:rsid w:val="004B7A6E"/>
    <w:rsid w:val="004C0BEA"/>
    <w:rsid w:val="004C3667"/>
    <w:rsid w:val="004D1EEE"/>
    <w:rsid w:val="004D39EA"/>
    <w:rsid w:val="004D4315"/>
    <w:rsid w:val="004D6C3B"/>
    <w:rsid w:val="004D7134"/>
    <w:rsid w:val="004E4872"/>
    <w:rsid w:val="004E4BF8"/>
    <w:rsid w:val="004F3E3A"/>
    <w:rsid w:val="004F5DE8"/>
    <w:rsid w:val="004F7F68"/>
    <w:rsid w:val="00500679"/>
    <w:rsid w:val="005062B0"/>
    <w:rsid w:val="00510771"/>
    <w:rsid w:val="00512A15"/>
    <w:rsid w:val="00513969"/>
    <w:rsid w:val="00516EAB"/>
    <w:rsid w:val="00523B22"/>
    <w:rsid w:val="00527FD5"/>
    <w:rsid w:val="00532A52"/>
    <w:rsid w:val="0053467F"/>
    <w:rsid w:val="00534ED0"/>
    <w:rsid w:val="0054072F"/>
    <w:rsid w:val="00540CBC"/>
    <w:rsid w:val="0054606C"/>
    <w:rsid w:val="00547DB7"/>
    <w:rsid w:val="00553936"/>
    <w:rsid w:val="00557429"/>
    <w:rsid w:val="005612DF"/>
    <w:rsid w:val="00564F3A"/>
    <w:rsid w:val="005650C4"/>
    <w:rsid w:val="005656D9"/>
    <w:rsid w:val="005664F0"/>
    <w:rsid w:val="0057000F"/>
    <w:rsid w:val="00572025"/>
    <w:rsid w:val="00572213"/>
    <w:rsid w:val="00574233"/>
    <w:rsid w:val="0057511E"/>
    <w:rsid w:val="00580CA6"/>
    <w:rsid w:val="005842F1"/>
    <w:rsid w:val="005863E0"/>
    <w:rsid w:val="00586865"/>
    <w:rsid w:val="00591C4F"/>
    <w:rsid w:val="00594346"/>
    <w:rsid w:val="005946E0"/>
    <w:rsid w:val="00596B22"/>
    <w:rsid w:val="00596FC5"/>
    <w:rsid w:val="005A3A4E"/>
    <w:rsid w:val="005A3A67"/>
    <w:rsid w:val="005A3C7D"/>
    <w:rsid w:val="005B13B4"/>
    <w:rsid w:val="005B3F22"/>
    <w:rsid w:val="005B5648"/>
    <w:rsid w:val="005B5A10"/>
    <w:rsid w:val="005B5DF9"/>
    <w:rsid w:val="005C4BFA"/>
    <w:rsid w:val="005D1CEC"/>
    <w:rsid w:val="005D1F87"/>
    <w:rsid w:val="005E400E"/>
    <w:rsid w:val="005E4EDC"/>
    <w:rsid w:val="005E5548"/>
    <w:rsid w:val="005F5F5F"/>
    <w:rsid w:val="005F6EE6"/>
    <w:rsid w:val="00607484"/>
    <w:rsid w:val="006119EC"/>
    <w:rsid w:val="006123CC"/>
    <w:rsid w:val="006131EF"/>
    <w:rsid w:val="006146D3"/>
    <w:rsid w:val="00615B87"/>
    <w:rsid w:val="00617812"/>
    <w:rsid w:val="00620E60"/>
    <w:rsid w:val="006218C6"/>
    <w:rsid w:val="00623877"/>
    <w:rsid w:val="00631AA8"/>
    <w:rsid w:val="00632589"/>
    <w:rsid w:val="006375F3"/>
    <w:rsid w:val="00645679"/>
    <w:rsid w:val="006456B2"/>
    <w:rsid w:val="00647809"/>
    <w:rsid w:val="006540C5"/>
    <w:rsid w:val="00654C80"/>
    <w:rsid w:val="006600FD"/>
    <w:rsid w:val="0066219F"/>
    <w:rsid w:val="00664A18"/>
    <w:rsid w:val="00664C81"/>
    <w:rsid w:val="0066534A"/>
    <w:rsid w:val="00665EF3"/>
    <w:rsid w:val="006660B8"/>
    <w:rsid w:val="0067029B"/>
    <w:rsid w:val="00671C90"/>
    <w:rsid w:val="006763F3"/>
    <w:rsid w:val="0068111D"/>
    <w:rsid w:val="00682DA8"/>
    <w:rsid w:val="00685EC3"/>
    <w:rsid w:val="00690023"/>
    <w:rsid w:val="00691B51"/>
    <w:rsid w:val="00692CC1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5E0C"/>
    <w:rsid w:val="006C7755"/>
    <w:rsid w:val="006D000A"/>
    <w:rsid w:val="006E0235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25E"/>
    <w:rsid w:val="0070562B"/>
    <w:rsid w:val="00707D90"/>
    <w:rsid w:val="0071110D"/>
    <w:rsid w:val="007166D3"/>
    <w:rsid w:val="00721911"/>
    <w:rsid w:val="00723355"/>
    <w:rsid w:val="007238EC"/>
    <w:rsid w:val="00724F94"/>
    <w:rsid w:val="00730435"/>
    <w:rsid w:val="0073108D"/>
    <w:rsid w:val="00731907"/>
    <w:rsid w:val="007376BB"/>
    <w:rsid w:val="00744B8F"/>
    <w:rsid w:val="007473B6"/>
    <w:rsid w:val="0075079E"/>
    <w:rsid w:val="00754A5C"/>
    <w:rsid w:val="00755B3F"/>
    <w:rsid w:val="0076208E"/>
    <w:rsid w:val="007652D4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248C"/>
    <w:rsid w:val="007A32A3"/>
    <w:rsid w:val="007A3824"/>
    <w:rsid w:val="007A5081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623"/>
    <w:rsid w:val="007D172F"/>
    <w:rsid w:val="007D3E2A"/>
    <w:rsid w:val="007D507D"/>
    <w:rsid w:val="007D6DA5"/>
    <w:rsid w:val="007D7AA2"/>
    <w:rsid w:val="007E1879"/>
    <w:rsid w:val="007E2BF4"/>
    <w:rsid w:val="007E3C9F"/>
    <w:rsid w:val="007E7090"/>
    <w:rsid w:val="007E74BC"/>
    <w:rsid w:val="007F55F4"/>
    <w:rsid w:val="007F6352"/>
    <w:rsid w:val="007F6A83"/>
    <w:rsid w:val="007F78BA"/>
    <w:rsid w:val="007F7903"/>
    <w:rsid w:val="00802279"/>
    <w:rsid w:val="00810165"/>
    <w:rsid w:val="00811160"/>
    <w:rsid w:val="008115F7"/>
    <w:rsid w:val="00813465"/>
    <w:rsid w:val="0081635B"/>
    <w:rsid w:val="008172FB"/>
    <w:rsid w:val="00817A90"/>
    <w:rsid w:val="008201C5"/>
    <w:rsid w:val="00820276"/>
    <w:rsid w:val="008232EA"/>
    <w:rsid w:val="0082396F"/>
    <w:rsid w:val="008248C4"/>
    <w:rsid w:val="00826F76"/>
    <w:rsid w:val="008313A4"/>
    <w:rsid w:val="00833014"/>
    <w:rsid w:val="00834887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895"/>
    <w:rsid w:val="00872EED"/>
    <w:rsid w:val="00880590"/>
    <w:rsid w:val="0088270A"/>
    <w:rsid w:val="00890C3F"/>
    <w:rsid w:val="00891429"/>
    <w:rsid w:val="008927D2"/>
    <w:rsid w:val="00895821"/>
    <w:rsid w:val="00897519"/>
    <w:rsid w:val="008A04F8"/>
    <w:rsid w:val="008A6990"/>
    <w:rsid w:val="008A6A1D"/>
    <w:rsid w:val="008A7C56"/>
    <w:rsid w:val="008B362B"/>
    <w:rsid w:val="008B50F4"/>
    <w:rsid w:val="008B5211"/>
    <w:rsid w:val="008B6A10"/>
    <w:rsid w:val="008B7943"/>
    <w:rsid w:val="008B7A07"/>
    <w:rsid w:val="008C2874"/>
    <w:rsid w:val="008C3709"/>
    <w:rsid w:val="008C66E7"/>
    <w:rsid w:val="008C7EE1"/>
    <w:rsid w:val="008D0D47"/>
    <w:rsid w:val="008D1E92"/>
    <w:rsid w:val="008D2083"/>
    <w:rsid w:val="008D61EF"/>
    <w:rsid w:val="008E0849"/>
    <w:rsid w:val="008E1A90"/>
    <w:rsid w:val="008E5E3D"/>
    <w:rsid w:val="008E67EA"/>
    <w:rsid w:val="008F11FA"/>
    <w:rsid w:val="008F2E61"/>
    <w:rsid w:val="008F78B0"/>
    <w:rsid w:val="00901721"/>
    <w:rsid w:val="00907891"/>
    <w:rsid w:val="009120DC"/>
    <w:rsid w:val="0091215E"/>
    <w:rsid w:val="00912891"/>
    <w:rsid w:val="0091558D"/>
    <w:rsid w:val="009168E6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561B"/>
    <w:rsid w:val="0095596E"/>
    <w:rsid w:val="00955BFE"/>
    <w:rsid w:val="009651FF"/>
    <w:rsid w:val="0096554A"/>
    <w:rsid w:val="00967646"/>
    <w:rsid w:val="009746F2"/>
    <w:rsid w:val="0097591E"/>
    <w:rsid w:val="009768A7"/>
    <w:rsid w:val="00980754"/>
    <w:rsid w:val="009838E8"/>
    <w:rsid w:val="0098392E"/>
    <w:rsid w:val="00984050"/>
    <w:rsid w:val="00986083"/>
    <w:rsid w:val="0098725C"/>
    <w:rsid w:val="009903C0"/>
    <w:rsid w:val="009971CF"/>
    <w:rsid w:val="009A0A59"/>
    <w:rsid w:val="009A1AC1"/>
    <w:rsid w:val="009A22FF"/>
    <w:rsid w:val="009A2B13"/>
    <w:rsid w:val="009A412C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5145"/>
    <w:rsid w:val="009C630A"/>
    <w:rsid w:val="009C722C"/>
    <w:rsid w:val="009D195B"/>
    <w:rsid w:val="009D2FC8"/>
    <w:rsid w:val="009D42E7"/>
    <w:rsid w:val="009D6F99"/>
    <w:rsid w:val="009D71C0"/>
    <w:rsid w:val="009E0BEC"/>
    <w:rsid w:val="009E1FA2"/>
    <w:rsid w:val="009E2D7E"/>
    <w:rsid w:val="009E3C5F"/>
    <w:rsid w:val="009E4D4B"/>
    <w:rsid w:val="009E4FDF"/>
    <w:rsid w:val="009F018A"/>
    <w:rsid w:val="009F0646"/>
    <w:rsid w:val="009F2F2E"/>
    <w:rsid w:val="009F36C2"/>
    <w:rsid w:val="009F57C7"/>
    <w:rsid w:val="009F65F4"/>
    <w:rsid w:val="00A01ED2"/>
    <w:rsid w:val="00A04995"/>
    <w:rsid w:val="00A0736D"/>
    <w:rsid w:val="00A105FD"/>
    <w:rsid w:val="00A120A0"/>
    <w:rsid w:val="00A178D7"/>
    <w:rsid w:val="00A17B3E"/>
    <w:rsid w:val="00A2282E"/>
    <w:rsid w:val="00A22DFE"/>
    <w:rsid w:val="00A2402D"/>
    <w:rsid w:val="00A26ABF"/>
    <w:rsid w:val="00A27FC4"/>
    <w:rsid w:val="00A31B4C"/>
    <w:rsid w:val="00A345EA"/>
    <w:rsid w:val="00A3692E"/>
    <w:rsid w:val="00A45912"/>
    <w:rsid w:val="00A47A3B"/>
    <w:rsid w:val="00A47EE5"/>
    <w:rsid w:val="00A51799"/>
    <w:rsid w:val="00A5555C"/>
    <w:rsid w:val="00A55B50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AFE"/>
    <w:rsid w:val="00A81DEF"/>
    <w:rsid w:val="00A91DB3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5E5D"/>
    <w:rsid w:val="00AA66F4"/>
    <w:rsid w:val="00AA6FDB"/>
    <w:rsid w:val="00AB0E18"/>
    <w:rsid w:val="00AB1A08"/>
    <w:rsid w:val="00AB5891"/>
    <w:rsid w:val="00AB6E7B"/>
    <w:rsid w:val="00AB7B7F"/>
    <w:rsid w:val="00AC2201"/>
    <w:rsid w:val="00AC306A"/>
    <w:rsid w:val="00AC33AD"/>
    <w:rsid w:val="00AC6206"/>
    <w:rsid w:val="00AC78ED"/>
    <w:rsid w:val="00AD699E"/>
    <w:rsid w:val="00AE03F5"/>
    <w:rsid w:val="00AE2091"/>
    <w:rsid w:val="00AE2E0F"/>
    <w:rsid w:val="00AE5066"/>
    <w:rsid w:val="00AE5A1C"/>
    <w:rsid w:val="00AE7ECE"/>
    <w:rsid w:val="00AF566C"/>
    <w:rsid w:val="00B03BE4"/>
    <w:rsid w:val="00B06770"/>
    <w:rsid w:val="00B06C4E"/>
    <w:rsid w:val="00B07A7F"/>
    <w:rsid w:val="00B07CB2"/>
    <w:rsid w:val="00B1066C"/>
    <w:rsid w:val="00B12673"/>
    <w:rsid w:val="00B14C42"/>
    <w:rsid w:val="00B17D1E"/>
    <w:rsid w:val="00B20081"/>
    <w:rsid w:val="00B2179F"/>
    <w:rsid w:val="00B23A80"/>
    <w:rsid w:val="00B23AAD"/>
    <w:rsid w:val="00B26ACC"/>
    <w:rsid w:val="00B323E9"/>
    <w:rsid w:val="00B33875"/>
    <w:rsid w:val="00B33A31"/>
    <w:rsid w:val="00B34525"/>
    <w:rsid w:val="00B40B44"/>
    <w:rsid w:val="00B40BB5"/>
    <w:rsid w:val="00B40F5F"/>
    <w:rsid w:val="00B41186"/>
    <w:rsid w:val="00B4580A"/>
    <w:rsid w:val="00B4585A"/>
    <w:rsid w:val="00B46810"/>
    <w:rsid w:val="00B5053D"/>
    <w:rsid w:val="00B5389B"/>
    <w:rsid w:val="00B54F8F"/>
    <w:rsid w:val="00B60040"/>
    <w:rsid w:val="00B636AE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87E"/>
    <w:rsid w:val="00BA2DBB"/>
    <w:rsid w:val="00BA48EA"/>
    <w:rsid w:val="00BA4AFC"/>
    <w:rsid w:val="00BA53B8"/>
    <w:rsid w:val="00BA7736"/>
    <w:rsid w:val="00BB2121"/>
    <w:rsid w:val="00BB2122"/>
    <w:rsid w:val="00BB2696"/>
    <w:rsid w:val="00BB3620"/>
    <w:rsid w:val="00BB3837"/>
    <w:rsid w:val="00BB3F3F"/>
    <w:rsid w:val="00BB609C"/>
    <w:rsid w:val="00BC1662"/>
    <w:rsid w:val="00BC2753"/>
    <w:rsid w:val="00BC32F0"/>
    <w:rsid w:val="00BC4BE3"/>
    <w:rsid w:val="00BC5370"/>
    <w:rsid w:val="00BC7C03"/>
    <w:rsid w:val="00BD2367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835"/>
    <w:rsid w:val="00BE71B5"/>
    <w:rsid w:val="00BF55DB"/>
    <w:rsid w:val="00BF61F4"/>
    <w:rsid w:val="00BF73DF"/>
    <w:rsid w:val="00BF7F13"/>
    <w:rsid w:val="00C00A5B"/>
    <w:rsid w:val="00C010CB"/>
    <w:rsid w:val="00C0435B"/>
    <w:rsid w:val="00C05502"/>
    <w:rsid w:val="00C079F9"/>
    <w:rsid w:val="00C07E06"/>
    <w:rsid w:val="00C10207"/>
    <w:rsid w:val="00C120C9"/>
    <w:rsid w:val="00C13C79"/>
    <w:rsid w:val="00C17C49"/>
    <w:rsid w:val="00C213A1"/>
    <w:rsid w:val="00C25F1B"/>
    <w:rsid w:val="00C37FCB"/>
    <w:rsid w:val="00C4386A"/>
    <w:rsid w:val="00C45A58"/>
    <w:rsid w:val="00C47E5B"/>
    <w:rsid w:val="00C504CA"/>
    <w:rsid w:val="00C54310"/>
    <w:rsid w:val="00C55180"/>
    <w:rsid w:val="00C57CF6"/>
    <w:rsid w:val="00C60AF6"/>
    <w:rsid w:val="00C61692"/>
    <w:rsid w:val="00C64456"/>
    <w:rsid w:val="00C6479A"/>
    <w:rsid w:val="00C6576E"/>
    <w:rsid w:val="00C65A7C"/>
    <w:rsid w:val="00C81754"/>
    <w:rsid w:val="00C8347D"/>
    <w:rsid w:val="00C8378B"/>
    <w:rsid w:val="00C8572A"/>
    <w:rsid w:val="00C862FC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57DC"/>
    <w:rsid w:val="00CA6EB2"/>
    <w:rsid w:val="00CB0328"/>
    <w:rsid w:val="00CB15C7"/>
    <w:rsid w:val="00CB219D"/>
    <w:rsid w:val="00CB2239"/>
    <w:rsid w:val="00CB4435"/>
    <w:rsid w:val="00CC0314"/>
    <w:rsid w:val="00CC2C3C"/>
    <w:rsid w:val="00CC4EF6"/>
    <w:rsid w:val="00CC6A2C"/>
    <w:rsid w:val="00CD028A"/>
    <w:rsid w:val="00CD079D"/>
    <w:rsid w:val="00CD19CE"/>
    <w:rsid w:val="00CD431A"/>
    <w:rsid w:val="00CD4DFD"/>
    <w:rsid w:val="00CE14AA"/>
    <w:rsid w:val="00CE76F5"/>
    <w:rsid w:val="00CF1D22"/>
    <w:rsid w:val="00CF352B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71F"/>
    <w:rsid w:val="00D25D62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79FC"/>
    <w:rsid w:val="00D57CFD"/>
    <w:rsid w:val="00D57FFA"/>
    <w:rsid w:val="00D62277"/>
    <w:rsid w:val="00D622F9"/>
    <w:rsid w:val="00D63482"/>
    <w:rsid w:val="00D63BDB"/>
    <w:rsid w:val="00D63C5D"/>
    <w:rsid w:val="00D648FD"/>
    <w:rsid w:val="00D65476"/>
    <w:rsid w:val="00D66A4A"/>
    <w:rsid w:val="00D67926"/>
    <w:rsid w:val="00D71CDE"/>
    <w:rsid w:val="00D72530"/>
    <w:rsid w:val="00D7396A"/>
    <w:rsid w:val="00D804CE"/>
    <w:rsid w:val="00D81A89"/>
    <w:rsid w:val="00D81F80"/>
    <w:rsid w:val="00D823B0"/>
    <w:rsid w:val="00D84301"/>
    <w:rsid w:val="00D845B9"/>
    <w:rsid w:val="00D84B3F"/>
    <w:rsid w:val="00D87892"/>
    <w:rsid w:val="00D92F33"/>
    <w:rsid w:val="00D9449B"/>
    <w:rsid w:val="00D95D30"/>
    <w:rsid w:val="00D96CF6"/>
    <w:rsid w:val="00DA4EC4"/>
    <w:rsid w:val="00DB1CFF"/>
    <w:rsid w:val="00DB2C95"/>
    <w:rsid w:val="00DB6F4F"/>
    <w:rsid w:val="00DC459D"/>
    <w:rsid w:val="00DC49D7"/>
    <w:rsid w:val="00DC4B37"/>
    <w:rsid w:val="00DC54CB"/>
    <w:rsid w:val="00DC5906"/>
    <w:rsid w:val="00DC7E71"/>
    <w:rsid w:val="00DD0316"/>
    <w:rsid w:val="00DE0231"/>
    <w:rsid w:val="00DE16BA"/>
    <w:rsid w:val="00DE3B9B"/>
    <w:rsid w:val="00DE3CF1"/>
    <w:rsid w:val="00DE56D8"/>
    <w:rsid w:val="00DE6544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25904"/>
    <w:rsid w:val="00E3001D"/>
    <w:rsid w:val="00E3123E"/>
    <w:rsid w:val="00E31CAD"/>
    <w:rsid w:val="00E3470D"/>
    <w:rsid w:val="00E36612"/>
    <w:rsid w:val="00E3723A"/>
    <w:rsid w:val="00E42D62"/>
    <w:rsid w:val="00E438AA"/>
    <w:rsid w:val="00E45154"/>
    <w:rsid w:val="00E46FD0"/>
    <w:rsid w:val="00E52259"/>
    <w:rsid w:val="00E60533"/>
    <w:rsid w:val="00E66D75"/>
    <w:rsid w:val="00E71602"/>
    <w:rsid w:val="00E72FE5"/>
    <w:rsid w:val="00E744F0"/>
    <w:rsid w:val="00E81896"/>
    <w:rsid w:val="00E822DE"/>
    <w:rsid w:val="00E82E55"/>
    <w:rsid w:val="00E91189"/>
    <w:rsid w:val="00E9298A"/>
    <w:rsid w:val="00E92AB5"/>
    <w:rsid w:val="00E92D00"/>
    <w:rsid w:val="00E93803"/>
    <w:rsid w:val="00E95524"/>
    <w:rsid w:val="00E95D8E"/>
    <w:rsid w:val="00E95DE2"/>
    <w:rsid w:val="00E96969"/>
    <w:rsid w:val="00EA79DD"/>
    <w:rsid w:val="00EB2991"/>
    <w:rsid w:val="00EB30E4"/>
    <w:rsid w:val="00EB61D1"/>
    <w:rsid w:val="00EB6290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187"/>
    <w:rsid w:val="00EE0B50"/>
    <w:rsid w:val="00EE0DD4"/>
    <w:rsid w:val="00EE279B"/>
    <w:rsid w:val="00EE7B06"/>
    <w:rsid w:val="00EF346E"/>
    <w:rsid w:val="00EF6556"/>
    <w:rsid w:val="00EF6941"/>
    <w:rsid w:val="00F01212"/>
    <w:rsid w:val="00F02002"/>
    <w:rsid w:val="00F02B1F"/>
    <w:rsid w:val="00F03367"/>
    <w:rsid w:val="00F0407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C69"/>
    <w:rsid w:val="00F458BF"/>
    <w:rsid w:val="00F47BA1"/>
    <w:rsid w:val="00F50A01"/>
    <w:rsid w:val="00F5410A"/>
    <w:rsid w:val="00F55E0D"/>
    <w:rsid w:val="00F57AB7"/>
    <w:rsid w:val="00F60329"/>
    <w:rsid w:val="00F61696"/>
    <w:rsid w:val="00F6428C"/>
    <w:rsid w:val="00F6431A"/>
    <w:rsid w:val="00F64F0E"/>
    <w:rsid w:val="00F671DF"/>
    <w:rsid w:val="00F67892"/>
    <w:rsid w:val="00F7004F"/>
    <w:rsid w:val="00F71FFD"/>
    <w:rsid w:val="00F72F5A"/>
    <w:rsid w:val="00F8269E"/>
    <w:rsid w:val="00F82701"/>
    <w:rsid w:val="00F82B2B"/>
    <w:rsid w:val="00F82D75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A326C"/>
    <w:rsid w:val="00FA3DDE"/>
    <w:rsid w:val="00FA4295"/>
    <w:rsid w:val="00FA4C8F"/>
    <w:rsid w:val="00FA5682"/>
    <w:rsid w:val="00FB3527"/>
    <w:rsid w:val="00FB3DCA"/>
    <w:rsid w:val="00FD189A"/>
    <w:rsid w:val="00FD207B"/>
    <w:rsid w:val="00FD208F"/>
    <w:rsid w:val="00FD6498"/>
    <w:rsid w:val="00FE0EEB"/>
    <w:rsid w:val="00FE14F0"/>
    <w:rsid w:val="00FE3268"/>
    <w:rsid w:val="00FE4A28"/>
    <w:rsid w:val="00FE521B"/>
    <w:rsid w:val="00FE52AF"/>
    <w:rsid w:val="00FE5482"/>
    <w:rsid w:val="00FE54E9"/>
    <w:rsid w:val="00FE5C9A"/>
    <w:rsid w:val="00FE6E83"/>
    <w:rsid w:val="00FE7AD8"/>
    <w:rsid w:val="00FF0CF3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04534-0808-471A-B5D4-E1453235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2415</TotalTime>
  <Pages>5</Pages>
  <Words>2187</Words>
  <Characters>12470</Characters>
  <Application>Microsoft Office Word</Application>
  <DocSecurity>0</DocSecurity>
  <Lines>103</Lines>
  <Paragraphs>29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14628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Kornyushkin Artem</cp:lastModifiedBy>
  <cp:revision>395</cp:revision>
  <cp:lastPrinted>2025-10-16T06:51:00Z</cp:lastPrinted>
  <dcterms:created xsi:type="dcterms:W3CDTF">2025-03-29T02:01:00Z</dcterms:created>
  <dcterms:modified xsi:type="dcterms:W3CDTF">2026-08-17T03:43:00Z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